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FD559" w14:textId="77777777" w:rsidR="00A91888" w:rsidRPr="007A2B52" w:rsidRDefault="00E47FD3" w:rsidP="007A2B52">
      <w:pPr>
        <w:pStyle w:val="Title"/>
      </w:pPr>
      <w:r>
        <w:rPr>
          <w:noProof/>
          <w:sz w:val="18"/>
          <w:szCs w:val="22"/>
        </w:rPr>
        <w:drawing>
          <wp:anchor distT="0" distB="0" distL="114300" distR="114300" simplePos="0" relativeHeight="251658240" behindDoc="0" locked="0" layoutInCell="1" allowOverlap="1" wp14:anchorId="2794EDC9" wp14:editId="17730C64">
            <wp:simplePos x="0" y="0"/>
            <wp:positionH relativeFrom="column">
              <wp:posOffset>6343650</wp:posOffset>
            </wp:positionH>
            <wp:positionV relativeFrom="paragraph">
              <wp:posOffset>628650</wp:posOffset>
            </wp:positionV>
            <wp:extent cx="2324100" cy="1161894"/>
            <wp:effectExtent l="0" t="0" r="0" b="635"/>
            <wp:wrapNone/>
            <wp:docPr id="1109786906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786906" name="Picture 1" descr="A close up of a logo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161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88F" w:rsidRPr="007A2B52">
        <w:rPr>
          <w:sz w:val="18"/>
        </w:rPr>
        <w:t xml:space="preserve">Cyber Security Scorecard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6372"/>
      </w:tblGrid>
      <w:tr w:rsidR="00A91888" w:rsidRPr="00495F9B" w14:paraId="48588CA5" w14:textId="77777777" w:rsidTr="000818BF">
        <w:tc>
          <w:tcPr>
            <w:tcW w:w="2268" w:type="dxa"/>
            <w:shd w:val="clear" w:color="auto" w:fill="DDDDDD" w:themeFill="accent4"/>
          </w:tcPr>
          <w:p w14:paraId="29E879B8" w14:textId="77777777" w:rsidR="00A91888" w:rsidRPr="007A2B52" w:rsidRDefault="007E188F">
            <w:pPr>
              <w:rPr>
                <w:b/>
                <w:bCs/>
                <w:sz w:val="20"/>
                <w:szCs w:val="20"/>
              </w:rPr>
            </w:pPr>
            <w:r w:rsidRPr="007A2B52">
              <w:rPr>
                <w:b/>
                <w:bCs/>
                <w:sz w:val="20"/>
                <w:szCs w:val="20"/>
              </w:rPr>
              <w:t>Tool Name</w:t>
            </w:r>
            <w:r w:rsidR="002F5C2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72" w:type="dxa"/>
          </w:tcPr>
          <w:p w14:paraId="56925F22" w14:textId="77777777" w:rsidR="00590C0D" w:rsidRDefault="00D84101">
            <w:r>
              <w:rPr>
                <w:sz w:val="18"/>
              </w:rPr>
              <w:t>Apollo.io</w:t>
            </w:r>
          </w:p>
        </w:tc>
      </w:tr>
      <w:tr w:rsidR="00A91888" w:rsidRPr="00495F9B" w14:paraId="4726DD06" w14:textId="77777777" w:rsidTr="000818BF">
        <w:tc>
          <w:tcPr>
            <w:tcW w:w="2268" w:type="dxa"/>
            <w:shd w:val="clear" w:color="auto" w:fill="DDDDDD" w:themeFill="accent4"/>
          </w:tcPr>
          <w:p w14:paraId="081861FF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Subscription Tier</w:t>
            </w:r>
            <w:r w:rsidR="0016633E">
              <w:rPr>
                <w:sz w:val="18"/>
                <w:szCs w:val="18"/>
              </w:rPr>
              <w:t xml:space="preserve">: </w:t>
            </w:r>
          </w:p>
        </w:tc>
        <w:tc>
          <w:tcPr>
            <w:tcW w:w="6372" w:type="dxa"/>
          </w:tcPr>
          <w:p w14:paraId="2A743520" w14:textId="77777777" w:rsidR="00590C0D" w:rsidRDefault="00D84101">
            <w:r>
              <w:rPr>
                <w:sz w:val="18"/>
              </w:rPr>
              <w:t>No tier-based differentiation stated</w:t>
            </w:r>
          </w:p>
        </w:tc>
      </w:tr>
      <w:tr w:rsidR="00A91888" w:rsidRPr="00495F9B" w14:paraId="06823A61" w14:textId="77777777" w:rsidTr="000818BF">
        <w:tc>
          <w:tcPr>
            <w:tcW w:w="2268" w:type="dxa"/>
            <w:shd w:val="clear" w:color="auto" w:fill="DDDDDD" w:themeFill="accent4"/>
          </w:tcPr>
          <w:p w14:paraId="38FA0533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Hosting / Deployment</w:t>
            </w:r>
            <w:r w:rsidR="0016633E">
              <w:rPr>
                <w:sz w:val="18"/>
                <w:szCs w:val="18"/>
              </w:rPr>
              <w:t xml:space="preserve">: </w:t>
            </w:r>
          </w:p>
        </w:tc>
        <w:tc>
          <w:tcPr>
            <w:tcW w:w="6372" w:type="dxa"/>
          </w:tcPr>
          <w:p w14:paraId="6AA63D15" w14:textId="77777777" w:rsidR="00590C0D" w:rsidRDefault="00D84101">
            <w:r>
              <w:rPr>
                <w:sz w:val="18"/>
              </w:rPr>
              <w:t>Google Cloud Platform (GCP) – primary regions include US &amp; EU-based storage locations</w:t>
            </w:r>
          </w:p>
        </w:tc>
      </w:tr>
      <w:tr w:rsidR="00A91888" w:rsidRPr="00495F9B" w14:paraId="357CA668" w14:textId="77777777" w:rsidTr="000818BF">
        <w:tc>
          <w:tcPr>
            <w:tcW w:w="2268" w:type="dxa"/>
            <w:shd w:val="clear" w:color="auto" w:fill="DDDDDD" w:themeFill="accent4"/>
          </w:tcPr>
          <w:p w14:paraId="4D06565B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Data Residency</w:t>
            </w:r>
            <w:r w:rsidR="00BF580B">
              <w:rPr>
                <w:sz w:val="18"/>
                <w:szCs w:val="18"/>
              </w:rPr>
              <w:t xml:space="preserve">: </w:t>
            </w:r>
          </w:p>
        </w:tc>
        <w:tc>
          <w:tcPr>
            <w:tcW w:w="6372" w:type="dxa"/>
          </w:tcPr>
          <w:p w14:paraId="072BC6F7" w14:textId="77777777" w:rsidR="00590C0D" w:rsidRDefault="00D84101">
            <w:r>
              <w:rPr>
                <w:sz w:val="18"/>
              </w:rPr>
              <w:t>Global hosting; common storage in US &amp; EU; cross‑border via DPF &amp; SCCs</w:t>
            </w:r>
          </w:p>
        </w:tc>
      </w:tr>
    </w:tbl>
    <w:p w14:paraId="0A08B1DC" w14:textId="77777777" w:rsidR="00A91888" w:rsidRPr="00495F9B" w:rsidRDefault="007E188F">
      <w:pPr>
        <w:pStyle w:val="Heading2"/>
        <w:rPr>
          <w:sz w:val="22"/>
          <w:szCs w:val="22"/>
        </w:rPr>
      </w:pPr>
      <w:r w:rsidRPr="00495F9B">
        <w:rPr>
          <w:sz w:val="18"/>
          <w:szCs w:val="22"/>
        </w:rPr>
        <w:t>1. Security Certifications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835"/>
        <w:gridCol w:w="2835"/>
        <w:gridCol w:w="5181"/>
      </w:tblGrid>
      <w:tr w:rsidR="00A91888" w:rsidRPr="00495F9B" w14:paraId="6D0F3CE4" w14:textId="77777777" w:rsidTr="00135832">
        <w:tc>
          <w:tcPr>
            <w:tcW w:w="3539" w:type="dxa"/>
            <w:shd w:val="clear" w:color="auto" w:fill="DDDDDD" w:themeFill="accent4"/>
          </w:tcPr>
          <w:p w14:paraId="0A9C02BE" w14:textId="77777777" w:rsidR="00A91888" w:rsidRPr="00135832" w:rsidRDefault="007E188F">
            <w:pPr>
              <w:rPr>
                <w:b/>
                <w:bCs/>
                <w:sz w:val="18"/>
                <w:szCs w:val="18"/>
              </w:rPr>
            </w:pPr>
            <w:r w:rsidRPr="00135832">
              <w:rPr>
                <w:b/>
                <w:bCs/>
                <w:sz w:val="18"/>
                <w:szCs w:val="18"/>
              </w:rPr>
              <w:t>Certification / Standard</w:t>
            </w:r>
          </w:p>
        </w:tc>
        <w:tc>
          <w:tcPr>
            <w:tcW w:w="2835" w:type="dxa"/>
            <w:shd w:val="clear" w:color="auto" w:fill="DDDDDD" w:themeFill="accent4"/>
          </w:tcPr>
          <w:p w14:paraId="1E21E0E2" w14:textId="77777777" w:rsidR="00A91888" w:rsidRPr="00135832" w:rsidRDefault="007E188F">
            <w:pPr>
              <w:rPr>
                <w:b/>
                <w:bCs/>
                <w:sz w:val="18"/>
                <w:szCs w:val="18"/>
              </w:rPr>
            </w:pPr>
            <w:r w:rsidRPr="00135832">
              <w:rPr>
                <w:b/>
                <w:bCs/>
                <w:sz w:val="18"/>
                <w:szCs w:val="18"/>
              </w:rPr>
              <w:t>Critical Safeguarding – Minimum</w:t>
            </w:r>
          </w:p>
        </w:tc>
        <w:tc>
          <w:tcPr>
            <w:tcW w:w="2835" w:type="dxa"/>
            <w:shd w:val="clear" w:color="auto" w:fill="DDDDDD" w:themeFill="accent4"/>
          </w:tcPr>
          <w:p w14:paraId="14BCF7E0" w14:textId="77777777" w:rsidR="00A91888" w:rsidRPr="00135832" w:rsidRDefault="007E188F">
            <w:pPr>
              <w:rPr>
                <w:b/>
                <w:bCs/>
                <w:sz w:val="18"/>
                <w:szCs w:val="18"/>
              </w:rPr>
            </w:pPr>
            <w:r w:rsidRPr="00135832">
              <w:rPr>
                <w:b/>
                <w:bCs/>
                <w:sz w:val="18"/>
                <w:szCs w:val="18"/>
              </w:rPr>
              <w:t>Other – Minimum</w:t>
            </w:r>
          </w:p>
        </w:tc>
        <w:tc>
          <w:tcPr>
            <w:tcW w:w="5181" w:type="dxa"/>
            <w:shd w:val="clear" w:color="auto" w:fill="DDDDDD" w:themeFill="accent4"/>
          </w:tcPr>
          <w:p w14:paraId="307E0193" w14:textId="77777777" w:rsidR="00A91888" w:rsidRPr="00135832" w:rsidRDefault="007E188F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135832">
              <w:rPr>
                <w:b/>
                <w:bCs/>
                <w:sz w:val="18"/>
                <w:szCs w:val="18"/>
              </w:rPr>
              <w:t>Actual</w:t>
            </w:r>
            <w:proofErr w:type="gramEnd"/>
            <w:r w:rsidRPr="00135832">
              <w:rPr>
                <w:b/>
                <w:bCs/>
                <w:sz w:val="18"/>
                <w:szCs w:val="18"/>
              </w:rPr>
              <w:t xml:space="preserve"> / Notes</w:t>
            </w:r>
          </w:p>
        </w:tc>
      </w:tr>
      <w:tr w:rsidR="00495F9B" w:rsidRPr="00495F9B" w14:paraId="6967D1FA" w14:textId="77777777" w:rsidTr="00135832">
        <w:tc>
          <w:tcPr>
            <w:tcW w:w="3539" w:type="dxa"/>
          </w:tcPr>
          <w:p w14:paraId="7C9FE485" w14:textId="77777777" w:rsidR="00495F9B" w:rsidRPr="00495F9B" w:rsidRDefault="00495F9B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SOC 2 Type II</w:t>
            </w:r>
          </w:p>
        </w:tc>
        <w:tc>
          <w:tcPr>
            <w:tcW w:w="2835" w:type="dxa"/>
            <w:vMerge w:val="restart"/>
          </w:tcPr>
          <w:p w14:paraId="1D0EBF86" w14:textId="77777777" w:rsidR="00495F9B" w:rsidRPr="00495F9B" w:rsidRDefault="00495F9B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Required ≥1 of SOC 2 Type II or ISO 27001</w:t>
            </w:r>
          </w:p>
        </w:tc>
        <w:tc>
          <w:tcPr>
            <w:tcW w:w="2835" w:type="dxa"/>
            <w:vMerge w:val="restart"/>
          </w:tcPr>
          <w:p w14:paraId="59D63F3C" w14:textId="77777777" w:rsidR="00495F9B" w:rsidRPr="00495F9B" w:rsidRDefault="00495F9B" w:rsidP="00930AE2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Recommended</w:t>
            </w:r>
            <w:r w:rsidR="00135832">
              <w:rPr>
                <w:sz w:val="18"/>
                <w:szCs w:val="18"/>
              </w:rPr>
              <w:t xml:space="preserve"> </w:t>
            </w:r>
            <w:r w:rsidRPr="00495F9B">
              <w:rPr>
                <w:sz w:val="18"/>
                <w:szCs w:val="18"/>
              </w:rPr>
              <w:t>≥1 of SOC 2 Type II or ISO 27001</w:t>
            </w:r>
          </w:p>
        </w:tc>
        <w:tc>
          <w:tcPr>
            <w:tcW w:w="5181" w:type="dxa"/>
          </w:tcPr>
          <w:p w14:paraId="0B44CC8C" w14:textId="77777777" w:rsidR="00590C0D" w:rsidRDefault="00D84101">
            <w:r>
              <w:rPr>
                <w:sz w:val="18"/>
              </w:rPr>
              <w:t>Apollo is SOC 2 Type II certified → Compliant</w:t>
            </w:r>
          </w:p>
        </w:tc>
      </w:tr>
      <w:tr w:rsidR="00495F9B" w:rsidRPr="00495F9B" w14:paraId="603C1714" w14:textId="77777777" w:rsidTr="00135832">
        <w:tc>
          <w:tcPr>
            <w:tcW w:w="3539" w:type="dxa"/>
          </w:tcPr>
          <w:p w14:paraId="4EEF49B9" w14:textId="77777777" w:rsidR="00495F9B" w:rsidRPr="00495F9B" w:rsidRDefault="00495F9B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ISO 27001 (Information Security)</w:t>
            </w:r>
          </w:p>
        </w:tc>
        <w:tc>
          <w:tcPr>
            <w:tcW w:w="2835" w:type="dxa"/>
            <w:vMerge/>
          </w:tcPr>
          <w:p w14:paraId="4CEC193F" w14:textId="77777777" w:rsidR="00495F9B" w:rsidRPr="00495F9B" w:rsidRDefault="00495F9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189153F7" w14:textId="77777777" w:rsidR="00495F9B" w:rsidRPr="00495F9B" w:rsidRDefault="00495F9B">
            <w:pPr>
              <w:rPr>
                <w:sz w:val="18"/>
                <w:szCs w:val="18"/>
              </w:rPr>
            </w:pPr>
          </w:p>
        </w:tc>
        <w:tc>
          <w:tcPr>
            <w:tcW w:w="5181" w:type="dxa"/>
          </w:tcPr>
          <w:p w14:paraId="1A4EE88D" w14:textId="77777777" w:rsidR="00590C0D" w:rsidRDefault="00D84101">
            <w:r>
              <w:rPr>
                <w:sz w:val="18"/>
              </w:rPr>
              <w:t>Apollo is ISO 27001 certified → Compliant</w:t>
            </w:r>
          </w:p>
        </w:tc>
      </w:tr>
      <w:tr w:rsidR="00A91888" w:rsidRPr="00495F9B" w14:paraId="35573485" w14:textId="77777777" w:rsidTr="00135832">
        <w:tc>
          <w:tcPr>
            <w:tcW w:w="3539" w:type="dxa"/>
          </w:tcPr>
          <w:p w14:paraId="7C4E3A65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ISO 42001 (AI Management System)</w:t>
            </w:r>
          </w:p>
        </w:tc>
        <w:tc>
          <w:tcPr>
            <w:tcW w:w="2835" w:type="dxa"/>
          </w:tcPr>
          <w:p w14:paraId="6023369E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Recommended</w:t>
            </w:r>
          </w:p>
        </w:tc>
        <w:tc>
          <w:tcPr>
            <w:tcW w:w="2835" w:type="dxa"/>
          </w:tcPr>
          <w:p w14:paraId="41F3240A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Optional</w:t>
            </w:r>
          </w:p>
        </w:tc>
        <w:tc>
          <w:tcPr>
            <w:tcW w:w="5181" w:type="dxa"/>
          </w:tcPr>
          <w:p w14:paraId="27BA68E7" w14:textId="77777777" w:rsidR="00590C0D" w:rsidRDefault="00D84101">
            <w:r>
              <w:rPr>
                <w:sz w:val="18"/>
              </w:rPr>
              <w:t>No ISO 42001 disclosure → Non‑compliant</w:t>
            </w:r>
          </w:p>
        </w:tc>
      </w:tr>
      <w:tr w:rsidR="00A91888" w:rsidRPr="00495F9B" w14:paraId="6C2BA987" w14:textId="77777777" w:rsidTr="00135832">
        <w:tc>
          <w:tcPr>
            <w:tcW w:w="3539" w:type="dxa"/>
          </w:tcPr>
          <w:p w14:paraId="6D869A8B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CSA STAR Certification</w:t>
            </w:r>
          </w:p>
        </w:tc>
        <w:tc>
          <w:tcPr>
            <w:tcW w:w="2835" w:type="dxa"/>
          </w:tcPr>
          <w:p w14:paraId="5FE3CA98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Recommended</w:t>
            </w:r>
          </w:p>
        </w:tc>
        <w:tc>
          <w:tcPr>
            <w:tcW w:w="2835" w:type="dxa"/>
          </w:tcPr>
          <w:p w14:paraId="40E00C0D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Optional</w:t>
            </w:r>
          </w:p>
        </w:tc>
        <w:tc>
          <w:tcPr>
            <w:tcW w:w="5181" w:type="dxa"/>
          </w:tcPr>
          <w:p w14:paraId="6E3B1899" w14:textId="77777777" w:rsidR="00590C0D" w:rsidRDefault="00D84101">
            <w:r>
              <w:rPr>
                <w:sz w:val="18"/>
              </w:rPr>
              <w:t>No CSA STAR certification → Non‑compliant</w:t>
            </w:r>
          </w:p>
        </w:tc>
      </w:tr>
    </w:tbl>
    <w:p w14:paraId="62139B4C" w14:textId="5DC45020" w:rsidR="00A91888" w:rsidRPr="00DB782E" w:rsidRDefault="007E188F" w:rsidP="00DB782E">
      <w:pPr>
        <w:spacing w:before="120" w:after="120"/>
        <w:rPr>
          <w:color w:val="00968F" w:themeColor="accent2"/>
        </w:rPr>
      </w:pPr>
      <w:r w:rsidRPr="00DB782E">
        <w:rPr>
          <w:b/>
          <w:bCs/>
          <w:color w:val="00968F" w:themeColor="accent2"/>
          <w:sz w:val="18"/>
        </w:rPr>
        <w:t>Section Result:</w:t>
      </w:r>
      <w:r w:rsidRPr="00DB782E">
        <w:rPr>
          <w:color w:val="00968F" w:themeColor="accent2"/>
          <w:sz w:val="18"/>
        </w:rPr>
        <w:t xml:space="preserve"> </w:t>
      </w:r>
      <w:sdt>
        <w:sdtPr>
          <w:rPr>
            <w:color w:val="00968F" w:themeColor="accent2"/>
          </w:rPr>
          <w:id w:val="690172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818BF">
            <w:rPr>
              <w:rFonts w:ascii="MS Gothic" w:eastAsia="MS Gothic" w:hAnsi="MS Gothic" w:hint="eastAsia"/>
              <w:color w:val="00968F" w:themeColor="accent2"/>
            </w:rPr>
            <w:t>☒</w:t>
          </w:r>
        </w:sdtContent>
      </w:sdt>
      <w:r w:rsidRPr="00DB782E">
        <w:rPr>
          <w:color w:val="00968F" w:themeColor="accent2"/>
          <w:sz w:val="18"/>
        </w:rPr>
        <w:t xml:space="preserve"> Meets Critical Requirements</w:t>
      </w:r>
      <w:r w:rsidR="00DB782E" w:rsidRPr="00DB782E">
        <w:rPr>
          <w:color w:val="00968F" w:themeColor="accent2"/>
          <w:sz w:val="18"/>
        </w:rPr>
        <w:t xml:space="preserve">  </w:t>
      </w:r>
      <w:sdt>
        <w:sdtPr>
          <w:rPr>
            <w:color w:val="00968F" w:themeColor="accent2"/>
          </w:rPr>
          <w:id w:val="804120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F5369">
            <w:rPr>
              <w:rFonts w:ascii="MS Gothic" w:eastAsia="MS Gothic" w:hAnsi="MS Gothic" w:hint="eastAsia"/>
              <w:color w:val="00968F" w:themeColor="accent2"/>
            </w:rPr>
            <w:t>☒</w:t>
          </w:r>
        </w:sdtContent>
      </w:sdt>
      <w:r w:rsidR="00DB782E" w:rsidRPr="00DB782E">
        <w:rPr>
          <w:color w:val="00968F" w:themeColor="accent2"/>
          <w:sz w:val="18"/>
        </w:rPr>
        <w:t xml:space="preserve"> </w:t>
      </w:r>
      <w:r w:rsidRPr="00DB782E">
        <w:rPr>
          <w:color w:val="00968F" w:themeColor="accent2"/>
          <w:sz w:val="18"/>
        </w:rPr>
        <w:t>Meets Other Requirements</w:t>
      </w:r>
    </w:p>
    <w:p w14:paraId="2539AB2C" w14:textId="77777777" w:rsidR="00D14E88" w:rsidRDefault="00D14E88">
      <w:pPr>
        <w:pStyle w:val="Heading2"/>
        <w:rPr>
          <w:sz w:val="22"/>
          <w:szCs w:val="22"/>
        </w:rPr>
      </w:pPr>
    </w:p>
    <w:p w14:paraId="3068746D" w14:textId="77777777" w:rsidR="00D14E88" w:rsidRDefault="00D14E88">
      <w:pPr>
        <w:pStyle w:val="Heading2"/>
        <w:rPr>
          <w:sz w:val="22"/>
          <w:szCs w:val="22"/>
        </w:rPr>
      </w:pPr>
    </w:p>
    <w:p w14:paraId="32475157" w14:textId="77777777" w:rsidR="00A91888" w:rsidRPr="00495F9B" w:rsidRDefault="007E188F">
      <w:pPr>
        <w:pStyle w:val="Heading2"/>
        <w:rPr>
          <w:sz w:val="22"/>
          <w:szCs w:val="22"/>
        </w:rPr>
      </w:pPr>
      <w:r w:rsidRPr="00495F9B">
        <w:rPr>
          <w:sz w:val="18"/>
          <w:szCs w:val="22"/>
        </w:rPr>
        <w:t>2. Privacy &amp; Compliance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835"/>
        <w:gridCol w:w="2835"/>
        <w:gridCol w:w="5181"/>
      </w:tblGrid>
      <w:tr w:rsidR="00A91888" w:rsidRPr="00495F9B" w14:paraId="73E18C33" w14:textId="77777777" w:rsidTr="00DB782E">
        <w:tc>
          <w:tcPr>
            <w:tcW w:w="3539" w:type="dxa"/>
            <w:shd w:val="clear" w:color="auto" w:fill="DDDDDD" w:themeFill="accent4"/>
          </w:tcPr>
          <w:p w14:paraId="750844FA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r w:rsidRPr="00DB782E">
              <w:rPr>
                <w:b/>
                <w:bCs/>
                <w:sz w:val="18"/>
                <w:szCs w:val="18"/>
              </w:rPr>
              <w:t>Control Area</w:t>
            </w:r>
          </w:p>
        </w:tc>
        <w:tc>
          <w:tcPr>
            <w:tcW w:w="2835" w:type="dxa"/>
            <w:shd w:val="clear" w:color="auto" w:fill="DDDDDD" w:themeFill="accent4"/>
          </w:tcPr>
          <w:p w14:paraId="594B2ADF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r w:rsidRPr="00DB782E">
              <w:rPr>
                <w:b/>
                <w:bCs/>
                <w:sz w:val="18"/>
                <w:szCs w:val="18"/>
              </w:rPr>
              <w:t>Critical Safeguarding – Minimum</w:t>
            </w:r>
          </w:p>
        </w:tc>
        <w:tc>
          <w:tcPr>
            <w:tcW w:w="2835" w:type="dxa"/>
            <w:shd w:val="clear" w:color="auto" w:fill="DDDDDD" w:themeFill="accent4"/>
          </w:tcPr>
          <w:p w14:paraId="33B89730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r w:rsidRPr="00DB782E">
              <w:rPr>
                <w:b/>
                <w:bCs/>
                <w:sz w:val="18"/>
                <w:szCs w:val="18"/>
              </w:rPr>
              <w:t>Other – Minimum</w:t>
            </w:r>
          </w:p>
        </w:tc>
        <w:tc>
          <w:tcPr>
            <w:tcW w:w="5181" w:type="dxa"/>
            <w:shd w:val="clear" w:color="auto" w:fill="DDDDDD" w:themeFill="accent4"/>
          </w:tcPr>
          <w:p w14:paraId="4B8CCEAC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DB782E">
              <w:rPr>
                <w:b/>
                <w:bCs/>
                <w:sz w:val="18"/>
                <w:szCs w:val="18"/>
              </w:rPr>
              <w:t>Actual</w:t>
            </w:r>
            <w:proofErr w:type="gramEnd"/>
            <w:r w:rsidRPr="00DB782E">
              <w:rPr>
                <w:b/>
                <w:bCs/>
                <w:sz w:val="18"/>
                <w:szCs w:val="18"/>
              </w:rPr>
              <w:t xml:space="preserve"> / Notes</w:t>
            </w:r>
          </w:p>
        </w:tc>
      </w:tr>
      <w:tr w:rsidR="00A91888" w:rsidRPr="00495F9B" w14:paraId="52A824BF" w14:textId="77777777" w:rsidTr="00DB782E">
        <w:tc>
          <w:tcPr>
            <w:tcW w:w="3539" w:type="dxa"/>
          </w:tcPr>
          <w:p w14:paraId="2ECC7A10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 xml:space="preserve">ISO 27701 (Privacy Information </w:t>
            </w:r>
            <w:proofErr w:type="spellStart"/>
            <w:r w:rsidR="00015233">
              <w:rPr>
                <w:sz w:val="18"/>
                <w:szCs w:val="18"/>
              </w:rPr>
              <w:t>Mgmt</w:t>
            </w:r>
            <w:proofErr w:type="spellEnd"/>
            <w:r w:rsidRPr="00495F9B">
              <w:rPr>
                <w:sz w:val="18"/>
                <w:szCs w:val="18"/>
              </w:rPr>
              <w:t>)</w:t>
            </w:r>
          </w:p>
        </w:tc>
        <w:tc>
          <w:tcPr>
            <w:tcW w:w="2835" w:type="dxa"/>
          </w:tcPr>
          <w:p w14:paraId="75738343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Recommended</w:t>
            </w:r>
          </w:p>
        </w:tc>
        <w:tc>
          <w:tcPr>
            <w:tcW w:w="2835" w:type="dxa"/>
          </w:tcPr>
          <w:p w14:paraId="6B7F9E2B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Optional</w:t>
            </w:r>
          </w:p>
        </w:tc>
        <w:tc>
          <w:tcPr>
            <w:tcW w:w="5181" w:type="dxa"/>
          </w:tcPr>
          <w:p w14:paraId="19E3C924" w14:textId="77777777" w:rsidR="00590C0D" w:rsidRDefault="00D84101">
            <w:r>
              <w:rPr>
                <w:sz w:val="18"/>
              </w:rPr>
              <w:t>No ISO 27701 certification → Non‑compliant</w:t>
            </w:r>
          </w:p>
        </w:tc>
      </w:tr>
      <w:tr w:rsidR="00A91888" w:rsidRPr="00495F9B" w14:paraId="2390B07C" w14:textId="77777777" w:rsidTr="00DB782E">
        <w:tc>
          <w:tcPr>
            <w:tcW w:w="3539" w:type="dxa"/>
          </w:tcPr>
          <w:p w14:paraId="179695D8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GDPR / APPs Compliance Statement</w:t>
            </w:r>
          </w:p>
        </w:tc>
        <w:tc>
          <w:tcPr>
            <w:tcW w:w="2835" w:type="dxa"/>
          </w:tcPr>
          <w:p w14:paraId="06FF4CE0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Required</w:t>
            </w:r>
          </w:p>
        </w:tc>
        <w:tc>
          <w:tcPr>
            <w:tcW w:w="2835" w:type="dxa"/>
          </w:tcPr>
          <w:p w14:paraId="0B34D2D8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Recommended</w:t>
            </w:r>
          </w:p>
        </w:tc>
        <w:tc>
          <w:tcPr>
            <w:tcW w:w="5181" w:type="dxa"/>
          </w:tcPr>
          <w:p w14:paraId="0489550E" w14:textId="77777777" w:rsidR="00590C0D" w:rsidRDefault="00D84101">
            <w:r>
              <w:rPr>
                <w:sz w:val="18"/>
              </w:rPr>
              <w:t>GDPR-aligned; data subject rights supported; DPF participation → Compliant</w:t>
            </w:r>
          </w:p>
        </w:tc>
      </w:tr>
      <w:tr w:rsidR="00A91888" w:rsidRPr="00495F9B" w14:paraId="1AEFD0C8" w14:textId="77777777" w:rsidTr="00DB782E">
        <w:tc>
          <w:tcPr>
            <w:tcW w:w="3539" w:type="dxa"/>
          </w:tcPr>
          <w:p w14:paraId="00CF59F2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Privacy Policy &amp; Data Handling</w:t>
            </w:r>
          </w:p>
        </w:tc>
        <w:tc>
          <w:tcPr>
            <w:tcW w:w="2835" w:type="dxa"/>
          </w:tcPr>
          <w:p w14:paraId="2DBA44AC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Public, GDPR/APPs-aligned</w:t>
            </w:r>
          </w:p>
        </w:tc>
        <w:tc>
          <w:tcPr>
            <w:tcW w:w="2835" w:type="dxa"/>
          </w:tcPr>
          <w:p w14:paraId="5DE95752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Public policy</w:t>
            </w:r>
          </w:p>
        </w:tc>
        <w:tc>
          <w:tcPr>
            <w:tcW w:w="5181" w:type="dxa"/>
          </w:tcPr>
          <w:p w14:paraId="5BC7CC27" w14:textId="77777777" w:rsidR="00590C0D" w:rsidRDefault="00D84101">
            <w:r>
              <w:rPr>
                <w:sz w:val="18"/>
              </w:rPr>
              <w:t>Comprehensive privacy policy; clear rights and data handling → Compliant</w:t>
            </w:r>
          </w:p>
        </w:tc>
      </w:tr>
      <w:tr w:rsidR="00A91888" w:rsidRPr="00495F9B" w14:paraId="4357A42D" w14:textId="77777777" w:rsidTr="00DB782E">
        <w:tc>
          <w:tcPr>
            <w:tcW w:w="3539" w:type="dxa"/>
          </w:tcPr>
          <w:p w14:paraId="7D294F9C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Data Sharing with Third Parties</w:t>
            </w:r>
          </w:p>
        </w:tc>
        <w:tc>
          <w:tcPr>
            <w:tcW w:w="2835" w:type="dxa"/>
          </w:tcPr>
          <w:p w14:paraId="34E01466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Restricted &amp; documented</w:t>
            </w:r>
          </w:p>
        </w:tc>
        <w:tc>
          <w:tcPr>
            <w:tcW w:w="2835" w:type="dxa"/>
          </w:tcPr>
          <w:p w14:paraId="137B694B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Disclosed</w:t>
            </w:r>
          </w:p>
        </w:tc>
        <w:tc>
          <w:tcPr>
            <w:tcW w:w="5181" w:type="dxa"/>
          </w:tcPr>
          <w:p w14:paraId="00832CBB" w14:textId="77777777" w:rsidR="00590C0D" w:rsidRDefault="00D84101">
            <w:r>
              <w:rPr>
                <w:sz w:val="18"/>
              </w:rPr>
              <w:t>Data shared across contributory database; lawful transfers via DPF &amp; SCCs → Partially compliant</w:t>
            </w:r>
          </w:p>
        </w:tc>
      </w:tr>
      <w:tr w:rsidR="006F0D95" w:rsidRPr="00495F9B" w14:paraId="01E1D5C2" w14:textId="77777777" w:rsidTr="00DB782E">
        <w:tc>
          <w:tcPr>
            <w:tcW w:w="3539" w:type="dxa"/>
          </w:tcPr>
          <w:p w14:paraId="14422C91" w14:textId="77777777" w:rsidR="006F0D95" w:rsidRPr="00495F9B" w:rsidRDefault="006F0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Australian </w:t>
            </w:r>
            <w:r w:rsidRPr="006F0D95">
              <w:rPr>
                <w:sz w:val="18"/>
                <w:szCs w:val="18"/>
              </w:rPr>
              <w:t xml:space="preserve">Data Sovereignty </w:t>
            </w:r>
            <w:r>
              <w:rPr>
                <w:sz w:val="18"/>
                <w:szCs w:val="18"/>
              </w:rPr>
              <w:t>Compliance</w:t>
            </w:r>
          </w:p>
        </w:tc>
        <w:tc>
          <w:tcPr>
            <w:tcW w:w="2835" w:type="dxa"/>
          </w:tcPr>
          <w:p w14:paraId="49B469ED" w14:textId="77777777" w:rsidR="006F0D95" w:rsidRPr="00495F9B" w:rsidRDefault="006F0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Required</w:t>
            </w:r>
          </w:p>
        </w:tc>
        <w:tc>
          <w:tcPr>
            <w:tcW w:w="2835" w:type="dxa"/>
          </w:tcPr>
          <w:p w14:paraId="29508C3B" w14:textId="77777777" w:rsidR="006F0D95" w:rsidRPr="00495F9B" w:rsidRDefault="006F0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Optional</w:t>
            </w:r>
          </w:p>
        </w:tc>
        <w:tc>
          <w:tcPr>
            <w:tcW w:w="5181" w:type="dxa"/>
          </w:tcPr>
          <w:p w14:paraId="122072D3" w14:textId="77777777" w:rsidR="00590C0D" w:rsidRDefault="00D84101">
            <w:r>
              <w:rPr>
                <w:sz w:val="18"/>
              </w:rPr>
              <w:t>No Australian sovereignty measures; global hosting → Non‑compliant</w:t>
            </w:r>
          </w:p>
        </w:tc>
      </w:tr>
    </w:tbl>
    <w:p w14:paraId="4FD2236E" w14:textId="4F746E2A" w:rsidR="00DB782E" w:rsidRPr="00DB782E" w:rsidRDefault="00DB782E" w:rsidP="00DB782E">
      <w:pPr>
        <w:spacing w:before="120" w:after="120"/>
        <w:rPr>
          <w:color w:val="00968F" w:themeColor="accent2"/>
        </w:rPr>
      </w:pPr>
      <w:r w:rsidRPr="00DB782E">
        <w:rPr>
          <w:b/>
          <w:bCs/>
          <w:color w:val="00968F" w:themeColor="accent2"/>
          <w:sz w:val="18"/>
        </w:rPr>
        <w:t>Section Result:</w:t>
      </w:r>
      <w:r w:rsidRPr="00DB782E">
        <w:rPr>
          <w:color w:val="00968F" w:themeColor="accent2"/>
          <w:sz w:val="18"/>
        </w:rPr>
        <w:t xml:space="preserve"> </w:t>
      </w:r>
      <w:sdt>
        <w:sdtPr>
          <w:rPr>
            <w:color w:val="00968F" w:themeColor="accent2"/>
          </w:rPr>
          <w:id w:val="-1711791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8BF">
            <w:rPr>
              <w:rFonts w:ascii="MS Gothic" w:eastAsia="MS Gothic" w:hAnsi="MS Gothic" w:hint="eastAsia"/>
              <w:color w:val="00968F" w:themeColor="accent2"/>
            </w:rPr>
            <w:t>☐</w:t>
          </w:r>
        </w:sdtContent>
      </w:sdt>
      <w:r w:rsidRPr="00DB782E">
        <w:rPr>
          <w:color w:val="00968F" w:themeColor="accent2"/>
          <w:sz w:val="18"/>
        </w:rPr>
        <w:t xml:space="preserve"> Meets Critical Requirements  </w:t>
      </w:r>
      <w:sdt>
        <w:sdtPr>
          <w:rPr>
            <w:color w:val="00968F" w:themeColor="accent2"/>
          </w:rPr>
          <w:id w:val="6623551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968F" w:themeColor="accent2"/>
            </w:rPr>
            <w:t>☒</w:t>
          </w:r>
        </w:sdtContent>
      </w:sdt>
      <w:r w:rsidRPr="00DB782E">
        <w:rPr>
          <w:color w:val="00968F" w:themeColor="accent2"/>
          <w:sz w:val="18"/>
        </w:rPr>
        <w:t xml:space="preserve"> Meets Other Requirements</w:t>
      </w:r>
    </w:p>
    <w:p w14:paraId="4BA61665" w14:textId="77777777" w:rsidR="00A91888" w:rsidRPr="00495F9B" w:rsidRDefault="007E188F">
      <w:pPr>
        <w:pStyle w:val="Heading2"/>
        <w:rPr>
          <w:sz w:val="22"/>
          <w:szCs w:val="22"/>
        </w:rPr>
      </w:pPr>
      <w:r w:rsidRPr="00495F9B">
        <w:rPr>
          <w:sz w:val="18"/>
          <w:szCs w:val="22"/>
        </w:rPr>
        <w:lastRenderedPageBreak/>
        <w:t>3. Other Compliance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835"/>
        <w:gridCol w:w="2835"/>
        <w:gridCol w:w="5181"/>
      </w:tblGrid>
      <w:tr w:rsidR="00A91888" w:rsidRPr="00495F9B" w14:paraId="3DD61519" w14:textId="77777777" w:rsidTr="00DB782E">
        <w:tc>
          <w:tcPr>
            <w:tcW w:w="3539" w:type="dxa"/>
            <w:shd w:val="clear" w:color="auto" w:fill="DDDDDD" w:themeFill="accent4"/>
          </w:tcPr>
          <w:p w14:paraId="3DB5EC98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r w:rsidRPr="00DB782E">
              <w:rPr>
                <w:b/>
                <w:bCs/>
                <w:sz w:val="18"/>
                <w:szCs w:val="18"/>
              </w:rPr>
              <w:t>Framework / Standard</w:t>
            </w:r>
          </w:p>
        </w:tc>
        <w:tc>
          <w:tcPr>
            <w:tcW w:w="2835" w:type="dxa"/>
            <w:shd w:val="clear" w:color="auto" w:fill="DDDDDD" w:themeFill="accent4"/>
          </w:tcPr>
          <w:p w14:paraId="07425D23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r w:rsidRPr="00DB782E">
              <w:rPr>
                <w:b/>
                <w:bCs/>
                <w:sz w:val="18"/>
                <w:szCs w:val="18"/>
              </w:rPr>
              <w:t>Critical Safeguarding – Minimum</w:t>
            </w:r>
          </w:p>
        </w:tc>
        <w:tc>
          <w:tcPr>
            <w:tcW w:w="2835" w:type="dxa"/>
            <w:shd w:val="clear" w:color="auto" w:fill="DDDDDD" w:themeFill="accent4"/>
          </w:tcPr>
          <w:p w14:paraId="17FBB9FF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r w:rsidRPr="00DB782E">
              <w:rPr>
                <w:b/>
                <w:bCs/>
                <w:sz w:val="18"/>
                <w:szCs w:val="18"/>
              </w:rPr>
              <w:t>Other – Minimum</w:t>
            </w:r>
          </w:p>
        </w:tc>
        <w:tc>
          <w:tcPr>
            <w:tcW w:w="5181" w:type="dxa"/>
            <w:shd w:val="clear" w:color="auto" w:fill="DDDDDD" w:themeFill="accent4"/>
          </w:tcPr>
          <w:p w14:paraId="2F1B1A8B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DB782E">
              <w:rPr>
                <w:b/>
                <w:bCs/>
                <w:sz w:val="18"/>
                <w:szCs w:val="18"/>
              </w:rPr>
              <w:t>Actual</w:t>
            </w:r>
            <w:proofErr w:type="gramEnd"/>
            <w:r w:rsidRPr="00DB782E">
              <w:rPr>
                <w:b/>
                <w:bCs/>
                <w:sz w:val="18"/>
                <w:szCs w:val="18"/>
              </w:rPr>
              <w:t xml:space="preserve"> / Notes</w:t>
            </w:r>
          </w:p>
        </w:tc>
      </w:tr>
      <w:tr w:rsidR="00A91888" w:rsidRPr="00495F9B" w14:paraId="40DFD8A8" w14:textId="77777777" w:rsidTr="00DB782E">
        <w:tc>
          <w:tcPr>
            <w:tcW w:w="3539" w:type="dxa"/>
          </w:tcPr>
          <w:p w14:paraId="58F42850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HIPAA (Health Data)</w:t>
            </w:r>
          </w:p>
        </w:tc>
        <w:tc>
          <w:tcPr>
            <w:tcW w:w="2835" w:type="dxa"/>
          </w:tcPr>
          <w:p w14:paraId="29BB62CD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Required if handling health data</w:t>
            </w:r>
          </w:p>
        </w:tc>
        <w:tc>
          <w:tcPr>
            <w:tcW w:w="2835" w:type="dxa"/>
          </w:tcPr>
          <w:p w14:paraId="14CA0EDE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Not applicable</w:t>
            </w:r>
          </w:p>
        </w:tc>
        <w:tc>
          <w:tcPr>
            <w:tcW w:w="5181" w:type="dxa"/>
          </w:tcPr>
          <w:p w14:paraId="26A91D90" w14:textId="77777777" w:rsidR="00590C0D" w:rsidRDefault="00D84101">
            <w:r>
              <w:rPr>
                <w:sz w:val="18"/>
              </w:rPr>
              <w:t>Not intended for health data; no HIPAA compliance → Non‑compliant/N/A</w:t>
            </w:r>
          </w:p>
        </w:tc>
      </w:tr>
      <w:tr w:rsidR="00A91888" w:rsidRPr="00495F9B" w14:paraId="2F24E910" w14:textId="77777777" w:rsidTr="00DB782E">
        <w:tc>
          <w:tcPr>
            <w:tcW w:w="3539" w:type="dxa"/>
          </w:tcPr>
          <w:p w14:paraId="66877979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UK Cyber Essentials Plus</w:t>
            </w:r>
          </w:p>
        </w:tc>
        <w:tc>
          <w:tcPr>
            <w:tcW w:w="2835" w:type="dxa"/>
          </w:tcPr>
          <w:p w14:paraId="764C0BFE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Recommended</w:t>
            </w:r>
          </w:p>
        </w:tc>
        <w:tc>
          <w:tcPr>
            <w:tcW w:w="2835" w:type="dxa"/>
          </w:tcPr>
          <w:p w14:paraId="5E7504D6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Optional</w:t>
            </w:r>
          </w:p>
        </w:tc>
        <w:tc>
          <w:tcPr>
            <w:tcW w:w="5181" w:type="dxa"/>
          </w:tcPr>
          <w:p w14:paraId="4A475F6E" w14:textId="77777777" w:rsidR="00590C0D" w:rsidRDefault="00D84101">
            <w:r>
              <w:rPr>
                <w:sz w:val="18"/>
              </w:rPr>
              <w:t>No Cyber Essentials certification → Non‑compliant</w:t>
            </w:r>
          </w:p>
        </w:tc>
      </w:tr>
      <w:tr w:rsidR="00A91888" w:rsidRPr="00495F9B" w14:paraId="58B3ED7C" w14:textId="77777777" w:rsidTr="00DB782E">
        <w:tc>
          <w:tcPr>
            <w:tcW w:w="3539" w:type="dxa"/>
          </w:tcPr>
          <w:p w14:paraId="360DC615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FedRAMP / IRAP / NIST 800-53</w:t>
            </w:r>
          </w:p>
        </w:tc>
        <w:tc>
          <w:tcPr>
            <w:tcW w:w="2835" w:type="dxa"/>
          </w:tcPr>
          <w:p w14:paraId="4974E11B" w14:textId="77777777" w:rsidR="00A91888" w:rsidRPr="00495F9B" w:rsidRDefault="007E188F">
            <w:pPr>
              <w:rPr>
                <w:sz w:val="18"/>
                <w:szCs w:val="18"/>
              </w:rPr>
            </w:pPr>
            <w:proofErr w:type="gramStart"/>
            <w:r w:rsidRPr="00495F9B">
              <w:rPr>
                <w:sz w:val="18"/>
                <w:szCs w:val="18"/>
              </w:rPr>
              <w:t>Recommended</w:t>
            </w:r>
            <w:proofErr w:type="gramEnd"/>
            <w:r w:rsidRPr="00495F9B">
              <w:rPr>
                <w:sz w:val="18"/>
                <w:szCs w:val="18"/>
              </w:rPr>
              <w:t xml:space="preserve"> for government data</w:t>
            </w:r>
          </w:p>
        </w:tc>
        <w:tc>
          <w:tcPr>
            <w:tcW w:w="2835" w:type="dxa"/>
          </w:tcPr>
          <w:p w14:paraId="23EC9B9B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Optional</w:t>
            </w:r>
          </w:p>
        </w:tc>
        <w:tc>
          <w:tcPr>
            <w:tcW w:w="5181" w:type="dxa"/>
          </w:tcPr>
          <w:p w14:paraId="471A5822" w14:textId="77777777" w:rsidR="00590C0D" w:rsidRDefault="00D84101">
            <w:r>
              <w:rPr>
                <w:sz w:val="18"/>
              </w:rPr>
              <w:t>No FedRAMP/IRAP/NIST certification → Non‑compliant</w:t>
            </w:r>
          </w:p>
        </w:tc>
      </w:tr>
    </w:tbl>
    <w:p w14:paraId="09AAA5C9" w14:textId="77777777" w:rsidR="00DB782E" w:rsidRPr="00DB782E" w:rsidRDefault="00DB782E" w:rsidP="00DB782E">
      <w:pPr>
        <w:spacing w:before="120" w:after="120"/>
        <w:rPr>
          <w:color w:val="00968F" w:themeColor="accent2"/>
        </w:rPr>
      </w:pPr>
      <w:r w:rsidRPr="00DB782E">
        <w:rPr>
          <w:b/>
          <w:bCs/>
          <w:color w:val="00968F" w:themeColor="accent2"/>
          <w:sz w:val="18"/>
        </w:rPr>
        <w:t>Section Result:</w:t>
      </w:r>
      <w:r w:rsidRPr="00DB782E">
        <w:rPr>
          <w:color w:val="00968F" w:themeColor="accent2"/>
          <w:sz w:val="18"/>
        </w:rPr>
        <w:t xml:space="preserve"> </w:t>
      </w:r>
      <w:sdt>
        <w:sdtPr>
          <w:rPr>
            <w:color w:val="00968F" w:themeColor="accent2"/>
          </w:rPr>
          <w:id w:val="-19553951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D4C7A">
            <w:rPr>
              <w:rFonts w:ascii="MS Gothic" w:eastAsia="MS Gothic" w:hAnsi="MS Gothic" w:hint="eastAsia"/>
              <w:color w:val="00968F" w:themeColor="accent2"/>
            </w:rPr>
            <w:t>☒</w:t>
          </w:r>
        </w:sdtContent>
      </w:sdt>
      <w:r w:rsidRPr="00DB782E">
        <w:rPr>
          <w:color w:val="00968F" w:themeColor="accent2"/>
          <w:sz w:val="18"/>
        </w:rPr>
        <w:t xml:space="preserve"> Meets Critical Requirements  </w:t>
      </w:r>
      <w:sdt>
        <w:sdtPr>
          <w:rPr>
            <w:color w:val="00968F" w:themeColor="accent2"/>
          </w:rPr>
          <w:id w:val="-1496008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D5418">
            <w:rPr>
              <w:rFonts w:ascii="MS Gothic" w:eastAsia="MS Gothic" w:hAnsi="MS Gothic" w:hint="eastAsia"/>
              <w:color w:val="00968F" w:themeColor="accent2"/>
            </w:rPr>
            <w:t>☒</w:t>
          </w:r>
        </w:sdtContent>
      </w:sdt>
      <w:r w:rsidRPr="00DB782E">
        <w:rPr>
          <w:color w:val="00968F" w:themeColor="accent2"/>
          <w:sz w:val="18"/>
        </w:rPr>
        <w:t xml:space="preserve"> Meets Other Requirements</w:t>
      </w:r>
    </w:p>
    <w:p w14:paraId="72A6CD88" w14:textId="77777777" w:rsidR="00A91888" w:rsidRPr="00DB782E" w:rsidRDefault="007E188F" w:rsidP="00DB782E">
      <w:pPr>
        <w:pStyle w:val="Heading2"/>
        <w:rPr>
          <w:sz w:val="22"/>
          <w:szCs w:val="22"/>
        </w:rPr>
      </w:pPr>
      <w:r w:rsidRPr="00DB782E">
        <w:rPr>
          <w:sz w:val="18"/>
          <w:szCs w:val="22"/>
        </w:rPr>
        <w:t>4. Core Security Controls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9292"/>
      </w:tblGrid>
      <w:tr w:rsidR="00A91888" w:rsidRPr="00495F9B" w14:paraId="62B2BDD3" w14:textId="77777777" w:rsidTr="00DB782E">
        <w:tc>
          <w:tcPr>
            <w:tcW w:w="1980" w:type="dxa"/>
            <w:shd w:val="clear" w:color="auto" w:fill="DDDDDD" w:themeFill="accent4"/>
          </w:tcPr>
          <w:p w14:paraId="0427DF7C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r w:rsidRPr="00DB782E">
              <w:rPr>
                <w:b/>
                <w:bCs/>
                <w:sz w:val="18"/>
                <w:szCs w:val="18"/>
              </w:rPr>
              <w:t>Control Area</w:t>
            </w:r>
          </w:p>
        </w:tc>
        <w:tc>
          <w:tcPr>
            <w:tcW w:w="3118" w:type="dxa"/>
            <w:shd w:val="clear" w:color="auto" w:fill="DDDDDD" w:themeFill="accent4"/>
          </w:tcPr>
          <w:p w14:paraId="08B53BF1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r w:rsidRPr="00DB782E">
              <w:rPr>
                <w:b/>
                <w:bCs/>
                <w:sz w:val="18"/>
                <w:szCs w:val="18"/>
              </w:rPr>
              <w:t>Guidance</w:t>
            </w:r>
          </w:p>
        </w:tc>
        <w:tc>
          <w:tcPr>
            <w:tcW w:w="9292" w:type="dxa"/>
            <w:shd w:val="clear" w:color="auto" w:fill="DDDDDD" w:themeFill="accent4"/>
          </w:tcPr>
          <w:p w14:paraId="2BC94041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DB782E">
              <w:rPr>
                <w:b/>
                <w:bCs/>
                <w:sz w:val="18"/>
                <w:szCs w:val="18"/>
              </w:rPr>
              <w:t>Actual</w:t>
            </w:r>
            <w:proofErr w:type="gramEnd"/>
            <w:r w:rsidRPr="00DB782E">
              <w:rPr>
                <w:b/>
                <w:bCs/>
                <w:sz w:val="18"/>
                <w:szCs w:val="18"/>
              </w:rPr>
              <w:t xml:space="preserve"> / Notes</w:t>
            </w:r>
          </w:p>
        </w:tc>
      </w:tr>
      <w:tr w:rsidR="00A91888" w:rsidRPr="00495F9B" w14:paraId="56A90813" w14:textId="77777777" w:rsidTr="00DB782E">
        <w:tc>
          <w:tcPr>
            <w:tcW w:w="1980" w:type="dxa"/>
          </w:tcPr>
          <w:p w14:paraId="7E293B0A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AI Model Security &amp; Governance</w:t>
            </w:r>
          </w:p>
        </w:tc>
        <w:tc>
          <w:tcPr>
            <w:tcW w:w="3118" w:type="dxa"/>
          </w:tcPr>
          <w:p w14:paraId="0ECAE459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Confirm controls exist to manage model integrity, bias mitigation, explainability, and governance over model training data and updates.</w:t>
            </w:r>
          </w:p>
        </w:tc>
        <w:tc>
          <w:tcPr>
            <w:tcW w:w="9292" w:type="dxa"/>
          </w:tcPr>
          <w:p w14:paraId="18A6EB99" w14:textId="77777777" w:rsidR="00590C0D" w:rsidRDefault="00D84101">
            <w:r>
              <w:rPr>
                <w:sz w:val="18"/>
              </w:rPr>
              <w:t>Strong controls: MFA, encryption, access audits, SIEM, daily backups, employee training.</w:t>
            </w:r>
          </w:p>
        </w:tc>
      </w:tr>
      <w:tr w:rsidR="00A91888" w:rsidRPr="00495F9B" w14:paraId="15ED686E" w14:textId="77777777" w:rsidTr="00DB782E">
        <w:tc>
          <w:tcPr>
            <w:tcW w:w="1980" w:type="dxa"/>
          </w:tcPr>
          <w:p w14:paraId="2DA7A349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API Security</w:t>
            </w:r>
          </w:p>
        </w:tc>
        <w:tc>
          <w:tcPr>
            <w:tcW w:w="3118" w:type="dxa"/>
          </w:tcPr>
          <w:p w14:paraId="132FEDF5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Confirm that APIs are authenticated, rate-limited, encrypted, and monitored for misuse or abuse.</w:t>
            </w:r>
          </w:p>
        </w:tc>
        <w:tc>
          <w:tcPr>
            <w:tcW w:w="9292" w:type="dxa"/>
          </w:tcPr>
          <w:p w14:paraId="30C87997" w14:textId="77777777" w:rsidR="00590C0D" w:rsidRDefault="00D84101">
            <w:r>
              <w:rPr>
                <w:sz w:val="18"/>
              </w:rPr>
              <w:t>HTTPS encryption, MFA, password policy, firewalls &amp; DDOS protection → Compliant</w:t>
            </w:r>
          </w:p>
        </w:tc>
      </w:tr>
      <w:tr w:rsidR="00A91888" w:rsidRPr="00495F9B" w14:paraId="0B6B823B" w14:textId="77777777" w:rsidTr="00DB782E">
        <w:tc>
          <w:tcPr>
            <w:tcW w:w="1980" w:type="dxa"/>
          </w:tcPr>
          <w:p w14:paraId="4FCBFDE1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Data Segregation &amp; Isolation</w:t>
            </w:r>
          </w:p>
        </w:tc>
        <w:tc>
          <w:tcPr>
            <w:tcW w:w="3118" w:type="dxa"/>
          </w:tcPr>
          <w:p w14:paraId="5FD78A3C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Confirm that customer or client data is logically or physically isolated to prevent cross-tenant access or leakage.</w:t>
            </w:r>
          </w:p>
        </w:tc>
        <w:tc>
          <w:tcPr>
            <w:tcW w:w="9292" w:type="dxa"/>
          </w:tcPr>
          <w:p w14:paraId="6ADF1668" w14:textId="77777777" w:rsidR="00590C0D" w:rsidRDefault="00D84101">
            <w:r>
              <w:rPr>
                <w:sz w:val="18"/>
              </w:rPr>
              <w:t>Role‑based access controls and permission checks → Compliant</w:t>
            </w:r>
          </w:p>
        </w:tc>
      </w:tr>
      <w:tr w:rsidR="00A91888" w:rsidRPr="00495F9B" w14:paraId="3CE3C176" w14:textId="77777777" w:rsidTr="00DB782E">
        <w:tc>
          <w:tcPr>
            <w:tcW w:w="1980" w:type="dxa"/>
          </w:tcPr>
          <w:p w14:paraId="366FBB05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Audit Logging &amp; Monitoring</w:t>
            </w:r>
          </w:p>
        </w:tc>
        <w:tc>
          <w:tcPr>
            <w:tcW w:w="3118" w:type="dxa"/>
          </w:tcPr>
          <w:p w14:paraId="77668162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Confirm that access and system activity are logged, retained, and actively monitored for unusual activity.</w:t>
            </w:r>
          </w:p>
        </w:tc>
        <w:tc>
          <w:tcPr>
            <w:tcW w:w="9292" w:type="dxa"/>
          </w:tcPr>
          <w:p w14:paraId="327E9340" w14:textId="77777777" w:rsidR="00590C0D" w:rsidRDefault="00D84101">
            <w:r>
              <w:rPr>
                <w:sz w:val="18"/>
              </w:rPr>
              <w:t>Centralized logging, SIEM alerting, audit reviews → Compliant</w:t>
            </w:r>
          </w:p>
        </w:tc>
      </w:tr>
      <w:tr w:rsidR="00A91888" w:rsidRPr="00495F9B" w14:paraId="66EAE930" w14:textId="77777777" w:rsidTr="00DB782E">
        <w:tc>
          <w:tcPr>
            <w:tcW w:w="1980" w:type="dxa"/>
          </w:tcPr>
          <w:p w14:paraId="0881A316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Secure Development Lifecycle (SDLC)</w:t>
            </w:r>
          </w:p>
        </w:tc>
        <w:tc>
          <w:tcPr>
            <w:tcW w:w="3118" w:type="dxa"/>
          </w:tcPr>
          <w:p w14:paraId="705A46F3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Confirm secure coding, testing, and change management processes are followed for both AI components and supporting systems.</w:t>
            </w:r>
          </w:p>
        </w:tc>
        <w:tc>
          <w:tcPr>
            <w:tcW w:w="9292" w:type="dxa"/>
          </w:tcPr>
          <w:p w14:paraId="5260CED0" w14:textId="77777777" w:rsidR="00590C0D" w:rsidRDefault="00D84101">
            <w:r>
              <w:rPr>
                <w:sz w:val="18"/>
              </w:rPr>
              <w:t>Secure SDLC, static code analysis, vulnerability scans → Compliant</w:t>
            </w:r>
          </w:p>
        </w:tc>
      </w:tr>
      <w:tr w:rsidR="00A91888" w:rsidRPr="00495F9B" w14:paraId="3052AAAF" w14:textId="77777777" w:rsidTr="00DB782E">
        <w:tc>
          <w:tcPr>
            <w:tcW w:w="1980" w:type="dxa"/>
          </w:tcPr>
          <w:p w14:paraId="5D00B84B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Third-Party &amp; Supply Chain Risk Management</w:t>
            </w:r>
          </w:p>
        </w:tc>
        <w:tc>
          <w:tcPr>
            <w:tcW w:w="3118" w:type="dxa"/>
          </w:tcPr>
          <w:p w14:paraId="7FAAF7A0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 xml:space="preserve">Confirm that key third-party providers (e.g. cloud, API, or data suppliers) are reviewed </w:t>
            </w:r>
            <w:r w:rsidRPr="00495F9B">
              <w:rPr>
                <w:sz w:val="18"/>
                <w:szCs w:val="18"/>
              </w:rPr>
              <w:lastRenderedPageBreak/>
              <w:t>regularly and maintain appropriate certifications.</w:t>
            </w:r>
          </w:p>
        </w:tc>
        <w:tc>
          <w:tcPr>
            <w:tcW w:w="9292" w:type="dxa"/>
          </w:tcPr>
          <w:p w14:paraId="5CEAA1EB" w14:textId="77777777" w:rsidR="00590C0D" w:rsidRDefault="00D84101">
            <w:r>
              <w:rPr>
                <w:sz w:val="18"/>
              </w:rPr>
              <w:lastRenderedPageBreak/>
              <w:t>Subprocessors vetted; DPAs, SCCs, DPF compliance → Compliant</w:t>
            </w:r>
          </w:p>
        </w:tc>
      </w:tr>
    </w:tbl>
    <w:p w14:paraId="6E6ACE25" w14:textId="77777777" w:rsidR="00DB782E" w:rsidRPr="00DB782E" w:rsidRDefault="00DB782E" w:rsidP="00DB782E">
      <w:pPr>
        <w:spacing w:before="120" w:after="120"/>
        <w:rPr>
          <w:color w:val="00968F" w:themeColor="accent2"/>
        </w:rPr>
      </w:pPr>
      <w:r w:rsidRPr="00DB782E">
        <w:rPr>
          <w:b/>
          <w:bCs/>
          <w:color w:val="00968F" w:themeColor="accent2"/>
          <w:sz w:val="18"/>
        </w:rPr>
        <w:t>Section Result:</w:t>
      </w:r>
      <w:r w:rsidRPr="00DB782E">
        <w:rPr>
          <w:color w:val="00968F" w:themeColor="accent2"/>
          <w:sz w:val="18"/>
        </w:rPr>
        <w:t xml:space="preserve"> </w:t>
      </w:r>
      <w:sdt>
        <w:sdtPr>
          <w:rPr>
            <w:color w:val="00968F" w:themeColor="accent2"/>
          </w:rPr>
          <w:id w:val="2364405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D5418">
            <w:rPr>
              <w:rFonts w:ascii="MS Gothic" w:eastAsia="MS Gothic" w:hAnsi="MS Gothic" w:hint="eastAsia"/>
              <w:color w:val="00968F" w:themeColor="accent2"/>
            </w:rPr>
            <w:t>☒</w:t>
          </w:r>
        </w:sdtContent>
      </w:sdt>
      <w:r w:rsidRPr="00DB782E">
        <w:rPr>
          <w:color w:val="00968F" w:themeColor="accent2"/>
          <w:sz w:val="18"/>
        </w:rPr>
        <w:t xml:space="preserve"> </w:t>
      </w:r>
      <w:r>
        <w:rPr>
          <w:color w:val="00968F" w:themeColor="accent2"/>
          <w:sz w:val="18"/>
        </w:rPr>
        <w:t>Pass</w:t>
      </w:r>
      <w:r w:rsidRPr="00DB782E">
        <w:rPr>
          <w:color w:val="00968F" w:themeColor="accent2"/>
          <w:sz w:val="18"/>
        </w:rPr>
        <w:t xml:space="preserve">  </w:t>
      </w:r>
      <w:sdt>
        <w:sdtPr>
          <w:rPr>
            <w:color w:val="00968F" w:themeColor="accent2"/>
          </w:rPr>
          <w:id w:val="216022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968F" w:themeColor="accent2"/>
            </w:rPr>
            <w:t>☐</w:t>
          </w:r>
        </w:sdtContent>
      </w:sdt>
      <w:r w:rsidRPr="00DB782E">
        <w:rPr>
          <w:color w:val="00968F" w:themeColor="accent2"/>
          <w:sz w:val="18"/>
        </w:rPr>
        <w:t xml:space="preserve"> </w:t>
      </w:r>
      <w:r>
        <w:rPr>
          <w:color w:val="00968F" w:themeColor="accent2"/>
          <w:sz w:val="18"/>
        </w:rPr>
        <w:t>Fail</w:t>
      </w:r>
    </w:p>
    <w:p w14:paraId="127341BA" w14:textId="77777777" w:rsidR="007E188F" w:rsidRDefault="007E188F">
      <w:pPr>
        <w:rPr>
          <w:b/>
          <w:bCs/>
          <w:sz w:val="18"/>
          <w:szCs w:val="18"/>
        </w:rPr>
      </w:pPr>
      <w:r w:rsidRPr="007E188F">
        <w:rPr>
          <w:b/>
          <w:bCs/>
          <w:sz w:val="18"/>
          <w:szCs w:val="18"/>
        </w:rPr>
        <w:t>Notes:</w:t>
      </w:r>
    </w:p>
    <w:p w14:paraId="6AAD3FC7" w14:textId="77777777" w:rsidR="00242969" w:rsidRPr="003025DE" w:rsidRDefault="00242969" w:rsidP="003025DE">
      <w:r w:rsidRPr="000818BF">
        <w:rPr>
          <w:b/>
          <w:bCs/>
          <w:sz w:val="18"/>
        </w:rPr>
        <w:t>Key Strength</w:t>
      </w:r>
      <w:r>
        <w:rPr>
          <w:sz w:val="18"/>
        </w:rPr>
        <w:t>: SOC 2 Type II and ISO 27001 certifications, strong encryption, MFA, SIEM monitoring, and secure GCP infrastructure provide enterprise‑grade security.</w:t>
      </w:r>
    </w:p>
    <w:p w14:paraId="1374B2E0" w14:textId="77777777" w:rsidR="00242969" w:rsidRPr="009E5CE4" w:rsidRDefault="00242969" w:rsidP="009E5CE4">
      <w:pPr>
        <w:rPr>
          <w:b/>
          <w:bCs/>
          <w:sz w:val="18"/>
          <w:szCs w:val="18"/>
          <w:lang w:val="en-AU"/>
        </w:rPr>
      </w:pPr>
      <w:r w:rsidRPr="000818BF">
        <w:rPr>
          <w:b/>
          <w:bCs/>
          <w:sz w:val="18"/>
        </w:rPr>
        <w:t>Key Concern</w:t>
      </w:r>
      <w:r>
        <w:rPr>
          <w:sz w:val="18"/>
        </w:rPr>
        <w:t>: Contributory database model increases privacy exposure; global data residency may not meet strict sovereignty requirements.</w:t>
      </w:r>
    </w:p>
    <w:p w14:paraId="7EFEFF55" w14:textId="77777777" w:rsidR="00242969" w:rsidRPr="009E5CE4" w:rsidRDefault="00242969" w:rsidP="009E5CE4">
      <w:pPr>
        <w:rPr>
          <w:b/>
          <w:bCs/>
          <w:sz w:val="18"/>
          <w:szCs w:val="18"/>
          <w:lang w:val="en-AU"/>
        </w:rPr>
      </w:pPr>
      <w:r w:rsidRPr="000818BF">
        <w:rPr>
          <w:b/>
          <w:bCs/>
          <w:sz w:val="18"/>
        </w:rPr>
        <w:t>Recommendation</w:t>
      </w:r>
      <w:r>
        <w:rPr>
          <w:sz w:val="18"/>
        </w:rPr>
        <w:t xml:space="preserve">: </w:t>
      </w:r>
      <w:proofErr w:type="gramStart"/>
      <w:r>
        <w:rPr>
          <w:sz w:val="18"/>
        </w:rPr>
        <w:t>Well</w:t>
      </w:r>
      <w:proofErr w:type="gramEnd"/>
      <w:r>
        <w:rPr>
          <w:sz w:val="18"/>
        </w:rPr>
        <w:t xml:space="preserve">‑suited for growth, sales, and GTM teams needing </w:t>
      </w:r>
      <w:proofErr w:type="gramStart"/>
      <w:r>
        <w:rPr>
          <w:sz w:val="18"/>
        </w:rPr>
        <w:t>compliant</w:t>
      </w:r>
      <w:proofErr w:type="gramEnd"/>
      <w:r>
        <w:rPr>
          <w:sz w:val="18"/>
        </w:rPr>
        <w:t>, secure data intelligence; less suitable for organisations requiring strict data minimisation or sovereign-only data storage.</w:t>
      </w:r>
    </w:p>
    <w:p w14:paraId="1796566B" w14:textId="77777777" w:rsidR="00242969" w:rsidRPr="000818BF" w:rsidRDefault="00242969" w:rsidP="00DB782E">
      <w:pPr>
        <w:pStyle w:val="IntenseQuote"/>
        <w:jc w:val="center"/>
        <w:rPr>
          <w:sz w:val="28"/>
          <w:szCs w:val="28"/>
        </w:rPr>
      </w:pPr>
      <w:r w:rsidRPr="000818BF">
        <w:rPr>
          <w:szCs w:val="28"/>
        </w:rPr>
        <w:t>Overall security posture is strong, supported by SOC 2 Type II and ISO 27001 certifications, robust encryption, SIEM monitoring, and mature security policies, with minor concerns around data sharing models and global hosting.</w:t>
      </w:r>
    </w:p>
    <w:p w14:paraId="7D7E0821" w14:textId="77777777" w:rsidR="006B46D8" w:rsidRDefault="007E188F" w:rsidP="006B46D8">
      <w:pPr>
        <w:spacing w:after="0" w:line="240" w:lineRule="auto"/>
        <w:rPr>
          <w:b/>
          <w:bCs/>
          <w:color w:val="00968F" w:themeColor="accent2"/>
        </w:rPr>
      </w:pPr>
      <w:r w:rsidRPr="00DB782E">
        <w:rPr>
          <w:b/>
          <w:bCs/>
          <w:color w:val="00968F" w:themeColor="accent2"/>
          <w:sz w:val="18"/>
        </w:rPr>
        <w:t>Completed By:</w:t>
      </w:r>
      <w:r w:rsidR="00BB5D1C" w:rsidRPr="00DB782E">
        <w:rPr>
          <w:b/>
          <w:bCs/>
          <w:color w:val="00968F" w:themeColor="accent2"/>
          <w:sz w:val="18"/>
        </w:rPr>
        <w:t xml:space="preserve"> </w:t>
      </w:r>
      <w:r w:rsidR="00BB5D1C" w:rsidRPr="00DB782E">
        <w:rPr>
          <w:color w:val="00968F" w:themeColor="accent2"/>
          <w:sz w:val="18"/>
        </w:rPr>
        <w:t>James Treleaven</w:t>
      </w:r>
      <w:r w:rsidRPr="00DB782E">
        <w:rPr>
          <w:b/>
          <w:bCs/>
          <w:color w:val="00968F" w:themeColor="accent2"/>
          <w:sz w:val="18"/>
        </w:rPr>
        <w:tab/>
      </w:r>
      <w:r w:rsidRPr="00DB782E">
        <w:rPr>
          <w:b/>
          <w:bCs/>
          <w:color w:val="00968F" w:themeColor="accent2"/>
          <w:sz w:val="18"/>
        </w:rPr>
        <w:tab/>
      </w:r>
      <w:r w:rsidRPr="00DB782E">
        <w:rPr>
          <w:b/>
          <w:bCs/>
          <w:color w:val="00968F" w:themeColor="accent2"/>
          <w:sz w:val="18"/>
        </w:rPr>
        <w:tab/>
      </w:r>
    </w:p>
    <w:p w14:paraId="670AE235" w14:textId="35A71747" w:rsidR="007E188F" w:rsidRPr="00DB782E" w:rsidRDefault="007E188F" w:rsidP="006B46D8">
      <w:pPr>
        <w:spacing w:after="0" w:line="240" w:lineRule="auto"/>
        <w:rPr>
          <w:b/>
          <w:bCs/>
          <w:color w:val="00968F" w:themeColor="accent2"/>
        </w:rPr>
      </w:pPr>
      <w:r w:rsidRPr="00DB782E">
        <w:rPr>
          <w:b/>
          <w:bCs/>
          <w:color w:val="00968F" w:themeColor="accent2"/>
          <w:sz w:val="18"/>
        </w:rPr>
        <w:t>Date:</w:t>
      </w:r>
      <w:r w:rsidR="00BB5D1C" w:rsidRPr="00DB782E">
        <w:rPr>
          <w:b/>
          <w:bCs/>
          <w:color w:val="00968F" w:themeColor="accent2"/>
          <w:sz w:val="18"/>
        </w:rPr>
        <w:t xml:space="preserve"> </w:t>
      </w:r>
      <w:r w:rsidR="005D5418">
        <w:rPr>
          <w:color w:val="00968F" w:themeColor="accent2"/>
          <w:sz w:val="18"/>
        </w:rPr>
        <w:t>1</w:t>
      </w:r>
      <w:r w:rsidR="000818BF">
        <w:rPr>
          <w:color w:val="00968F" w:themeColor="accent2"/>
          <w:sz w:val="18"/>
        </w:rPr>
        <w:t>8</w:t>
      </w:r>
      <w:r w:rsidR="00DB782E" w:rsidRPr="00DB782E">
        <w:rPr>
          <w:color w:val="00968F" w:themeColor="accent2"/>
          <w:sz w:val="18"/>
        </w:rPr>
        <w:t xml:space="preserve"> </w:t>
      </w:r>
      <w:r w:rsidR="005D5418">
        <w:rPr>
          <w:color w:val="00968F" w:themeColor="accent2"/>
          <w:sz w:val="18"/>
        </w:rPr>
        <w:t>November</w:t>
      </w:r>
      <w:r w:rsidR="00DB782E" w:rsidRPr="00DB782E">
        <w:rPr>
          <w:color w:val="00968F" w:themeColor="accent2"/>
          <w:sz w:val="18"/>
        </w:rPr>
        <w:t xml:space="preserve"> 2025</w:t>
      </w:r>
    </w:p>
    <w:sectPr w:rsidR="007E188F" w:rsidRPr="00DB782E" w:rsidSect="00495F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79A7F" w14:textId="77777777" w:rsidR="00D84101" w:rsidRDefault="00D84101" w:rsidP="00495F9B">
      <w:pPr>
        <w:spacing w:after="0" w:line="240" w:lineRule="auto"/>
      </w:pPr>
      <w:r>
        <w:separator/>
      </w:r>
    </w:p>
  </w:endnote>
  <w:endnote w:type="continuationSeparator" w:id="0">
    <w:p w14:paraId="657DA3BD" w14:textId="77777777" w:rsidR="00D84101" w:rsidRDefault="00D84101" w:rsidP="00495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2796B" w14:textId="77777777" w:rsidR="00E47FD3" w:rsidRDefault="00E47F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8DE5" w14:textId="77777777" w:rsidR="00E47FD3" w:rsidRPr="00572826" w:rsidRDefault="00572826">
    <w:pPr>
      <w:pStyle w:val="Footer"/>
      <w:rPr>
        <w:i/>
        <w:iCs/>
        <w:sz w:val="16"/>
        <w:szCs w:val="16"/>
      </w:rPr>
    </w:pPr>
    <w:r w:rsidRPr="00572826">
      <w:rPr>
        <w:i/>
        <w:iCs/>
        <w:sz w:val="16"/>
        <w:szCs w:val="16"/>
      </w:rPr>
      <w:fldChar w:fldCharType="begin"/>
    </w:r>
    <w:r w:rsidRPr="00572826">
      <w:rPr>
        <w:rFonts w:cs="Times New Roman"/>
        <w:i/>
        <w:iCs/>
        <w:sz w:val="16"/>
        <w:szCs w:val="16"/>
        <w:lang w:val="en-AU"/>
      </w:rPr>
      <w:instrText xml:space="preserve"> FILENAME \* MERGEFORMAT </w:instrText>
    </w:r>
    <w:r w:rsidRPr="00572826">
      <w:rPr>
        <w:i/>
        <w:iCs/>
        <w:sz w:val="16"/>
        <w:szCs w:val="16"/>
      </w:rPr>
      <w:fldChar w:fldCharType="separate"/>
    </w:r>
    <w:r w:rsidRPr="00572826">
      <w:rPr>
        <w:rFonts w:cs="Times New Roman"/>
        <w:i/>
        <w:iCs/>
        <w:noProof/>
        <w:sz w:val="16"/>
        <w:szCs w:val="16"/>
        <w:lang w:val="en-AU"/>
      </w:rPr>
      <w:t>Cyber_Security_Scorecard_RelevanceAI_Pro</w:t>
    </w:r>
    <w:r w:rsidRPr="00572826">
      <w:rPr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BE041" w14:textId="77777777" w:rsidR="00E47FD3" w:rsidRDefault="00E47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7E0DE" w14:textId="77777777" w:rsidR="00D84101" w:rsidRDefault="00D84101" w:rsidP="00495F9B">
      <w:pPr>
        <w:spacing w:after="0" w:line="240" w:lineRule="auto"/>
      </w:pPr>
      <w:r>
        <w:separator/>
      </w:r>
    </w:p>
  </w:footnote>
  <w:footnote w:type="continuationSeparator" w:id="0">
    <w:p w14:paraId="3FC6649E" w14:textId="77777777" w:rsidR="00D84101" w:rsidRDefault="00D84101" w:rsidP="00495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8A215" w14:textId="77777777" w:rsidR="00E47FD3" w:rsidRDefault="00E47F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21038" w14:textId="77777777" w:rsidR="00E47FD3" w:rsidRDefault="0013583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7BC448" wp14:editId="5B25CA48">
          <wp:simplePos x="0" y="0"/>
          <wp:positionH relativeFrom="column">
            <wp:posOffset>6381750</wp:posOffset>
          </wp:positionH>
          <wp:positionV relativeFrom="paragraph">
            <wp:posOffset>-323849</wp:posOffset>
          </wp:positionV>
          <wp:extent cx="2646919" cy="603460"/>
          <wp:effectExtent l="0" t="0" r="0" b="0"/>
          <wp:wrapNone/>
          <wp:docPr id="1758013389" name="Picture 3" descr="A blue text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013389" name="Picture 3" descr="A blue text with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0916" cy="608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757E" w14:textId="77777777" w:rsidR="00E47FD3" w:rsidRDefault="00E47F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5E79B2"/>
    <w:multiLevelType w:val="hybridMultilevel"/>
    <w:tmpl w:val="F1EED7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453BB"/>
    <w:multiLevelType w:val="hybridMultilevel"/>
    <w:tmpl w:val="BFBC47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E7D1D"/>
    <w:multiLevelType w:val="hybridMultilevel"/>
    <w:tmpl w:val="E9E6A6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F68F8"/>
    <w:multiLevelType w:val="hybridMultilevel"/>
    <w:tmpl w:val="8F4A6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8651C"/>
    <w:multiLevelType w:val="hybridMultilevel"/>
    <w:tmpl w:val="45EA9E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977713">
    <w:abstractNumId w:val="8"/>
  </w:num>
  <w:num w:numId="2" w16cid:durableId="1651130564">
    <w:abstractNumId w:val="6"/>
  </w:num>
  <w:num w:numId="3" w16cid:durableId="1464621065">
    <w:abstractNumId w:val="5"/>
  </w:num>
  <w:num w:numId="4" w16cid:durableId="955987491">
    <w:abstractNumId w:val="4"/>
  </w:num>
  <w:num w:numId="5" w16cid:durableId="1430544715">
    <w:abstractNumId w:val="7"/>
  </w:num>
  <w:num w:numId="6" w16cid:durableId="1008797928">
    <w:abstractNumId w:val="3"/>
  </w:num>
  <w:num w:numId="7" w16cid:durableId="2144808896">
    <w:abstractNumId w:val="2"/>
  </w:num>
  <w:num w:numId="8" w16cid:durableId="1657371318">
    <w:abstractNumId w:val="1"/>
  </w:num>
  <w:num w:numId="9" w16cid:durableId="2002922820">
    <w:abstractNumId w:val="0"/>
  </w:num>
  <w:num w:numId="10" w16cid:durableId="376321879">
    <w:abstractNumId w:val="12"/>
  </w:num>
  <w:num w:numId="11" w16cid:durableId="241645660">
    <w:abstractNumId w:val="9"/>
  </w:num>
  <w:num w:numId="12" w16cid:durableId="583613595">
    <w:abstractNumId w:val="13"/>
  </w:num>
  <w:num w:numId="13" w16cid:durableId="1738697860">
    <w:abstractNumId w:val="11"/>
  </w:num>
  <w:num w:numId="14" w16cid:durableId="9100413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468"/>
    <w:rsid w:val="00015233"/>
    <w:rsid w:val="00034346"/>
    <w:rsid w:val="00034616"/>
    <w:rsid w:val="000507FF"/>
    <w:rsid w:val="0006063C"/>
    <w:rsid w:val="000707C8"/>
    <w:rsid w:val="00076279"/>
    <w:rsid w:val="000818BF"/>
    <w:rsid w:val="000A4789"/>
    <w:rsid w:val="000D19A8"/>
    <w:rsid w:val="000F3A9C"/>
    <w:rsid w:val="00123D84"/>
    <w:rsid w:val="00135832"/>
    <w:rsid w:val="0015074B"/>
    <w:rsid w:val="00153880"/>
    <w:rsid w:val="0016633E"/>
    <w:rsid w:val="001E242C"/>
    <w:rsid w:val="0021010B"/>
    <w:rsid w:val="00242969"/>
    <w:rsid w:val="002745ED"/>
    <w:rsid w:val="0029639D"/>
    <w:rsid w:val="002C704F"/>
    <w:rsid w:val="002F5C21"/>
    <w:rsid w:val="0030143A"/>
    <w:rsid w:val="003025DE"/>
    <w:rsid w:val="0031396B"/>
    <w:rsid w:val="00326F90"/>
    <w:rsid w:val="003340EB"/>
    <w:rsid w:val="003363B4"/>
    <w:rsid w:val="00344848"/>
    <w:rsid w:val="00355D24"/>
    <w:rsid w:val="00361451"/>
    <w:rsid w:val="003E07D1"/>
    <w:rsid w:val="00436012"/>
    <w:rsid w:val="00495F9B"/>
    <w:rsid w:val="004E44A7"/>
    <w:rsid w:val="00521A28"/>
    <w:rsid w:val="00572826"/>
    <w:rsid w:val="005740FE"/>
    <w:rsid w:val="00582040"/>
    <w:rsid w:val="00590C0D"/>
    <w:rsid w:val="005A030C"/>
    <w:rsid w:val="005A7CC0"/>
    <w:rsid w:val="005B497F"/>
    <w:rsid w:val="005D5418"/>
    <w:rsid w:val="00603B32"/>
    <w:rsid w:val="006B46D8"/>
    <w:rsid w:val="006E47A6"/>
    <w:rsid w:val="006F0D95"/>
    <w:rsid w:val="00767124"/>
    <w:rsid w:val="007A2B52"/>
    <w:rsid w:val="007C0543"/>
    <w:rsid w:val="007C7236"/>
    <w:rsid w:val="007E188F"/>
    <w:rsid w:val="008022DE"/>
    <w:rsid w:val="00854417"/>
    <w:rsid w:val="00885D87"/>
    <w:rsid w:val="00896576"/>
    <w:rsid w:val="0089713C"/>
    <w:rsid w:val="00911E61"/>
    <w:rsid w:val="00937F44"/>
    <w:rsid w:val="009C2D19"/>
    <w:rsid w:val="009E5CE4"/>
    <w:rsid w:val="00A055A2"/>
    <w:rsid w:val="00A4654C"/>
    <w:rsid w:val="00A61A92"/>
    <w:rsid w:val="00A91888"/>
    <w:rsid w:val="00A93BFB"/>
    <w:rsid w:val="00AA1D8D"/>
    <w:rsid w:val="00AB4572"/>
    <w:rsid w:val="00AC2F3D"/>
    <w:rsid w:val="00AF084E"/>
    <w:rsid w:val="00AF7CDA"/>
    <w:rsid w:val="00B255FC"/>
    <w:rsid w:val="00B47730"/>
    <w:rsid w:val="00B600CA"/>
    <w:rsid w:val="00B87363"/>
    <w:rsid w:val="00BA2DAE"/>
    <w:rsid w:val="00BB5D1C"/>
    <w:rsid w:val="00BD4C7A"/>
    <w:rsid w:val="00BF580B"/>
    <w:rsid w:val="00C273DA"/>
    <w:rsid w:val="00C56BFE"/>
    <w:rsid w:val="00C956B3"/>
    <w:rsid w:val="00CA32CE"/>
    <w:rsid w:val="00CB0664"/>
    <w:rsid w:val="00CC0E5D"/>
    <w:rsid w:val="00CD64FD"/>
    <w:rsid w:val="00CF0B97"/>
    <w:rsid w:val="00D102A1"/>
    <w:rsid w:val="00D14E88"/>
    <w:rsid w:val="00D24A53"/>
    <w:rsid w:val="00D84101"/>
    <w:rsid w:val="00DB782E"/>
    <w:rsid w:val="00DC44A0"/>
    <w:rsid w:val="00DF6D30"/>
    <w:rsid w:val="00E1255E"/>
    <w:rsid w:val="00E4516C"/>
    <w:rsid w:val="00E47FD3"/>
    <w:rsid w:val="00E66780"/>
    <w:rsid w:val="00E77199"/>
    <w:rsid w:val="00EA5F63"/>
    <w:rsid w:val="00EB41E8"/>
    <w:rsid w:val="00EF5369"/>
    <w:rsid w:val="00F21DC6"/>
    <w:rsid w:val="00F655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EDB519"/>
  <w14:defaultImageDpi w14:val="300"/>
  <w15:docId w15:val="{E41C1519-200A-4964-81B1-391688A5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128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119B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119B7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119B7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C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C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119B7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001288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0119B7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0119B7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0119B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133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0133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0119B7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0119B7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0119B7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00C5A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00C5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0119B7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0119B7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0119B7" w:themeColor="accent1"/>
      </w:pBdr>
      <w:spacing w:before="200" w:after="280"/>
      <w:ind w:left="936" w:right="936"/>
    </w:pPr>
    <w:rPr>
      <w:b/>
      <w:bCs/>
      <w:i/>
      <w:iCs/>
      <w:color w:val="0119B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0119B7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0119B7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00968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00968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/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01288" w:themeColor="accent1" w:themeShade="BF"/>
    </w:rPr>
    <w:tblPr>
      <w:tblStyleRowBandSize w:val="1"/>
      <w:tblStyleColBandSize w:val="1"/>
      <w:tblBorders>
        <w:top w:val="single" w:sz="8" w:space="0" w:color="0119B7" w:themeColor="accent1"/>
        <w:bottom w:val="single" w:sz="8" w:space="0" w:color="0119B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19B7" w:themeColor="accent1"/>
          <w:left w:val="nil"/>
          <w:bottom w:val="single" w:sz="8" w:space="0" w:color="0119B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19B7" w:themeColor="accent1"/>
          <w:left w:val="nil"/>
          <w:bottom w:val="single" w:sz="8" w:space="0" w:color="0119B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B9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B9F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00706B" w:themeColor="accent2" w:themeShade="BF"/>
    </w:rPr>
    <w:tblPr>
      <w:tblStyleRowBandSize w:val="1"/>
      <w:tblStyleColBandSize w:val="1"/>
      <w:tblBorders>
        <w:top w:val="single" w:sz="8" w:space="0" w:color="00968F" w:themeColor="accent2"/>
        <w:bottom w:val="single" w:sz="8" w:space="0" w:color="00968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8F" w:themeColor="accent2"/>
          <w:left w:val="nil"/>
          <w:bottom w:val="single" w:sz="8" w:space="0" w:color="00968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8F" w:themeColor="accent2"/>
          <w:left w:val="nil"/>
          <w:bottom w:val="single" w:sz="8" w:space="0" w:color="00968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FFFA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0D1120" w:themeColor="accent3" w:themeShade="BF"/>
    </w:rPr>
    <w:tblPr>
      <w:tblStyleRowBandSize w:val="1"/>
      <w:tblStyleColBandSize w:val="1"/>
      <w:tblBorders>
        <w:top w:val="single" w:sz="8" w:space="0" w:color="12172B" w:themeColor="accent3"/>
        <w:bottom w:val="single" w:sz="8" w:space="0" w:color="12172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172B" w:themeColor="accent3"/>
          <w:left w:val="nil"/>
          <w:bottom w:val="single" w:sz="8" w:space="0" w:color="12172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172B" w:themeColor="accent3"/>
          <w:left w:val="nil"/>
          <w:bottom w:val="single" w:sz="8" w:space="0" w:color="12172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B9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B9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A5A5A5" w:themeColor="accent4" w:themeShade="BF"/>
    </w:rPr>
    <w:tblPr>
      <w:tblStyleRowBandSize w:val="1"/>
      <w:tblStyleColBandSize w:val="1"/>
      <w:tblBorders>
        <w:top w:val="single" w:sz="8" w:space="0" w:color="DDDDDD" w:themeColor="accent4"/>
        <w:bottom w:val="single" w:sz="8" w:space="0" w:color="DDDDD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4"/>
          <w:left w:val="nil"/>
          <w:bottom w:val="single" w:sz="8" w:space="0" w:color="DDDDD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4"/>
          <w:left w:val="nil"/>
          <w:bottom w:val="single" w:sz="8" w:space="0" w:color="DDDDD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B71A23" w:themeColor="accent5" w:themeShade="BF"/>
    </w:rPr>
    <w:tblPr>
      <w:tblStyleRowBandSize w:val="1"/>
      <w:tblStyleColBandSize w:val="1"/>
      <w:tblBorders>
        <w:top w:val="single" w:sz="8" w:space="0" w:color="E23741" w:themeColor="accent5"/>
        <w:bottom w:val="single" w:sz="8" w:space="0" w:color="E2374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3741" w:themeColor="accent5"/>
          <w:left w:val="nil"/>
          <w:bottom w:val="single" w:sz="8" w:space="0" w:color="E2374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3741" w:themeColor="accent5"/>
          <w:left w:val="nil"/>
          <w:bottom w:val="single" w:sz="8" w:space="0" w:color="E2374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D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DCF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48932F" w:themeColor="accent6" w:themeShade="BF"/>
    </w:rPr>
    <w:tblPr>
      <w:tblStyleRowBandSize w:val="1"/>
      <w:tblStyleColBandSize w:val="1"/>
      <w:tblBorders>
        <w:top w:val="single" w:sz="8" w:space="0" w:color="63C242" w:themeColor="accent6"/>
        <w:bottom w:val="single" w:sz="8" w:space="0" w:color="63C24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C242" w:themeColor="accent6"/>
          <w:left w:val="nil"/>
          <w:bottom w:val="single" w:sz="8" w:space="0" w:color="63C24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C242" w:themeColor="accent6"/>
          <w:left w:val="nil"/>
          <w:bottom w:val="single" w:sz="8" w:space="0" w:color="63C24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0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0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0119B7" w:themeColor="accent1"/>
        <w:left w:val="single" w:sz="8" w:space="0" w:color="0119B7" w:themeColor="accent1"/>
        <w:bottom w:val="single" w:sz="8" w:space="0" w:color="0119B7" w:themeColor="accent1"/>
        <w:right w:val="single" w:sz="8" w:space="0" w:color="0119B7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19B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19B7" w:themeColor="accent1"/>
          <w:left w:val="single" w:sz="8" w:space="0" w:color="0119B7" w:themeColor="accent1"/>
          <w:bottom w:val="single" w:sz="8" w:space="0" w:color="0119B7" w:themeColor="accent1"/>
          <w:right w:val="single" w:sz="8" w:space="0" w:color="0119B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19B7" w:themeColor="accent1"/>
          <w:left w:val="single" w:sz="8" w:space="0" w:color="0119B7" w:themeColor="accent1"/>
          <w:bottom w:val="single" w:sz="8" w:space="0" w:color="0119B7" w:themeColor="accent1"/>
          <w:right w:val="single" w:sz="8" w:space="0" w:color="0119B7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00968F" w:themeColor="accent2"/>
        <w:left w:val="single" w:sz="8" w:space="0" w:color="00968F" w:themeColor="accent2"/>
        <w:bottom w:val="single" w:sz="8" w:space="0" w:color="00968F" w:themeColor="accent2"/>
        <w:right w:val="single" w:sz="8" w:space="0" w:color="00968F" w:themeColor="accent2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8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8F" w:themeColor="accent2"/>
          <w:left w:val="single" w:sz="8" w:space="0" w:color="00968F" w:themeColor="accent2"/>
          <w:bottom w:val="single" w:sz="8" w:space="0" w:color="00968F" w:themeColor="accent2"/>
          <w:right w:val="single" w:sz="8" w:space="0" w:color="00968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8F" w:themeColor="accent2"/>
          <w:left w:val="single" w:sz="8" w:space="0" w:color="00968F" w:themeColor="accent2"/>
          <w:bottom w:val="single" w:sz="8" w:space="0" w:color="00968F" w:themeColor="accent2"/>
          <w:right w:val="single" w:sz="8" w:space="0" w:color="00968F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12172B" w:themeColor="accent3"/>
        <w:left w:val="single" w:sz="8" w:space="0" w:color="12172B" w:themeColor="accent3"/>
        <w:bottom w:val="single" w:sz="8" w:space="0" w:color="12172B" w:themeColor="accent3"/>
        <w:right w:val="single" w:sz="8" w:space="0" w:color="12172B" w:themeColor="accent3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217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2172B" w:themeColor="accent3"/>
          <w:left w:val="single" w:sz="8" w:space="0" w:color="12172B" w:themeColor="accent3"/>
          <w:bottom w:val="single" w:sz="8" w:space="0" w:color="12172B" w:themeColor="accent3"/>
          <w:right w:val="single" w:sz="8" w:space="0" w:color="1217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2172B" w:themeColor="accent3"/>
          <w:left w:val="single" w:sz="8" w:space="0" w:color="12172B" w:themeColor="accent3"/>
          <w:bottom w:val="single" w:sz="8" w:space="0" w:color="12172B" w:themeColor="accent3"/>
          <w:right w:val="single" w:sz="8" w:space="0" w:color="12172B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DDDDDD" w:themeColor="accent4"/>
        <w:left w:val="single" w:sz="8" w:space="0" w:color="DDDDDD" w:themeColor="accent4"/>
        <w:bottom w:val="single" w:sz="8" w:space="0" w:color="DDDDDD" w:themeColor="accent4"/>
        <w:right w:val="single" w:sz="8" w:space="0" w:color="DDDDDD" w:themeColor="accent4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4"/>
          <w:left w:val="single" w:sz="8" w:space="0" w:color="DDDDDD" w:themeColor="accent4"/>
          <w:bottom w:val="single" w:sz="8" w:space="0" w:color="DDDDDD" w:themeColor="accent4"/>
          <w:right w:val="single" w:sz="8" w:space="0" w:color="DDDD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4"/>
          <w:left w:val="single" w:sz="8" w:space="0" w:color="DDDDDD" w:themeColor="accent4"/>
          <w:bottom w:val="single" w:sz="8" w:space="0" w:color="DDDDDD" w:themeColor="accent4"/>
          <w:right w:val="single" w:sz="8" w:space="0" w:color="DDDDDD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E23741" w:themeColor="accent5"/>
        <w:left w:val="single" w:sz="8" w:space="0" w:color="E23741" w:themeColor="accent5"/>
        <w:bottom w:val="single" w:sz="8" w:space="0" w:color="E23741" w:themeColor="accent5"/>
        <w:right w:val="single" w:sz="8" w:space="0" w:color="E23741" w:themeColor="accent5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374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3741" w:themeColor="accent5"/>
          <w:left w:val="single" w:sz="8" w:space="0" w:color="E23741" w:themeColor="accent5"/>
          <w:bottom w:val="single" w:sz="8" w:space="0" w:color="E23741" w:themeColor="accent5"/>
          <w:right w:val="single" w:sz="8" w:space="0" w:color="E2374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3741" w:themeColor="accent5"/>
          <w:left w:val="single" w:sz="8" w:space="0" w:color="E23741" w:themeColor="accent5"/>
          <w:bottom w:val="single" w:sz="8" w:space="0" w:color="E23741" w:themeColor="accent5"/>
          <w:right w:val="single" w:sz="8" w:space="0" w:color="E23741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63C242" w:themeColor="accent6"/>
        <w:left w:val="single" w:sz="8" w:space="0" w:color="63C242" w:themeColor="accent6"/>
        <w:bottom w:val="single" w:sz="8" w:space="0" w:color="63C242" w:themeColor="accent6"/>
        <w:right w:val="single" w:sz="8" w:space="0" w:color="63C242" w:themeColor="accent6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C24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C242" w:themeColor="accent6"/>
          <w:left w:val="single" w:sz="8" w:space="0" w:color="63C242" w:themeColor="accent6"/>
          <w:bottom w:val="single" w:sz="8" w:space="0" w:color="63C242" w:themeColor="accent6"/>
          <w:right w:val="single" w:sz="8" w:space="0" w:color="63C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C242" w:themeColor="accent6"/>
          <w:left w:val="single" w:sz="8" w:space="0" w:color="63C242" w:themeColor="accent6"/>
          <w:bottom w:val="single" w:sz="8" w:space="0" w:color="63C242" w:themeColor="accent6"/>
          <w:right w:val="single" w:sz="8" w:space="0" w:color="63C242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119B7" w:themeColor="accent1"/>
        <w:left w:val="single" w:sz="8" w:space="0" w:color="0119B7" w:themeColor="accent1"/>
        <w:bottom w:val="single" w:sz="8" w:space="0" w:color="0119B7" w:themeColor="accent1"/>
        <w:right w:val="single" w:sz="8" w:space="0" w:color="0119B7" w:themeColor="accent1"/>
        <w:insideH w:val="single" w:sz="8" w:space="0" w:color="0119B7" w:themeColor="accent1"/>
        <w:insideV w:val="single" w:sz="8" w:space="0" w:color="0119B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19B7" w:themeColor="accent1"/>
          <w:left w:val="single" w:sz="8" w:space="0" w:color="0119B7" w:themeColor="accent1"/>
          <w:bottom w:val="single" w:sz="18" w:space="0" w:color="0119B7" w:themeColor="accent1"/>
          <w:right w:val="single" w:sz="8" w:space="0" w:color="0119B7" w:themeColor="accent1"/>
          <w:insideH w:val="nil"/>
          <w:insideV w:val="single" w:sz="8" w:space="0" w:color="0119B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19B7" w:themeColor="accent1"/>
          <w:left w:val="single" w:sz="8" w:space="0" w:color="0119B7" w:themeColor="accent1"/>
          <w:bottom w:val="single" w:sz="8" w:space="0" w:color="0119B7" w:themeColor="accent1"/>
          <w:right w:val="single" w:sz="8" w:space="0" w:color="0119B7" w:themeColor="accent1"/>
          <w:insideH w:val="nil"/>
          <w:insideV w:val="single" w:sz="8" w:space="0" w:color="0119B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19B7" w:themeColor="accent1"/>
          <w:left w:val="single" w:sz="8" w:space="0" w:color="0119B7" w:themeColor="accent1"/>
          <w:bottom w:val="single" w:sz="8" w:space="0" w:color="0119B7" w:themeColor="accent1"/>
          <w:right w:val="single" w:sz="8" w:space="0" w:color="0119B7" w:themeColor="accent1"/>
        </w:tcBorders>
      </w:tcPr>
    </w:tblStylePr>
    <w:tblStylePr w:type="band1Vert">
      <w:tblPr/>
      <w:tcPr>
        <w:tcBorders>
          <w:top w:val="single" w:sz="8" w:space="0" w:color="0119B7" w:themeColor="accent1"/>
          <w:left w:val="single" w:sz="8" w:space="0" w:color="0119B7" w:themeColor="accent1"/>
          <w:bottom w:val="single" w:sz="8" w:space="0" w:color="0119B7" w:themeColor="accent1"/>
          <w:right w:val="single" w:sz="8" w:space="0" w:color="0119B7" w:themeColor="accent1"/>
        </w:tcBorders>
        <w:shd w:val="clear" w:color="auto" w:fill="AEB9FE" w:themeFill="accent1" w:themeFillTint="3F"/>
      </w:tcPr>
    </w:tblStylePr>
    <w:tblStylePr w:type="band1Horz">
      <w:tblPr/>
      <w:tcPr>
        <w:tcBorders>
          <w:top w:val="single" w:sz="8" w:space="0" w:color="0119B7" w:themeColor="accent1"/>
          <w:left w:val="single" w:sz="8" w:space="0" w:color="0119B7" w:themeColor="accent1"/>
          <w:bottom w:val="single" w:sz="8" w:space="0" w:color="0119B7" w:themeColor="accent1"/>
          <w:right w:val="single" w:sz="8" w:space="0" w:color="0119B7" w:themeColor="accent1"/>
          <w:insideV w:val="single" w:sz="8" w:space="0" w:color="0119B7" w:themeColor="accent1"/>
        </w:tcBorders>
        <w:shd w:val="clear" w:color="auto" w:fill="AEB9FE" w:themeFill="accent1" w:themeFillTint="3F"/>
      </w:tcPr>
    </w:tblStylePr>
    <w:tblStylePr w:type="band2Horz">
      <w:tblPr/>
      <w:tcPr>
        <w:tcBorders>
          <w:top w:val="single" w:sz="8" w:space="0" w:color="0119B7" w:themeColor="accent1"/>
          <w:left w:val="single" w:sz="8" w:space="0" w:color="0119B7" w:themeColor="accent1"/>
          <w:bottom w:val="single" w:sz="8" w:space="0" w:color="0119B7" w:themeColor="accent1"/>
          <w:right w:val="single" w:sz="8" w:space="0" w:color="0119B7" w:themeColor="accent1"/>
          <w:insideV w:val="single" w:sz="8" w:space="0" w:color="0119B7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968F" w:themeColor="accent2"/>
        <w:left w:val="single" w:sz="8" w:space="0" w:color="00968F" w:themeColor="accent2"/>
        <w:bottom w:val="single" w:sz="8" w:space="0" w:color="00968F" w:themeColor="accent2"/>
        <w:right w:val="single" w:sz="8" w:space="0" w:color="00968F" w:themeColor="accent2"/>
        <w:insideH w:val="single" w:sz="8" w:space="0" w:color="00968F" w:themeColor="accent2"/>
        <w:insideV w:val="single" w:sz="8" w:space="0" w:color="00968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8F" w:themeColor="accent2"/>
          <w:left w:val="single" w:sz="8" w:space="0" w:color="00968F" w:themeColor="accent2"/>
          <w:bottom w:val="single" w:sz="18" w:space="0" w:color="00968F" w:themeColor="accent2"/>
          <w:right w:val="single" w:sz="8" w:space="0" w:color="00968F" w:themeColor="accent2"/>
          <w:insideH w:val="nil"/>
          <w:insideV w:val="single" w:sz="8" w:space="0" w:color="00968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8F" w:themeColor="accent2"/>
          <w:left w:val="single" w:sz="8" w:space="0" w:color="00968F" w:themeColor="accent2"/>
          <w:bottom w:val="single" w:sz="8" w:space="0" w:color="00968F" w:themeColor="accent2"/>
          <w:right w:val="single" w:sz="8" w:space="0" w:color="00968F" w:themeColor="accent2"/>
          <w:insideH w:val="nil"/>
          <w:insideV w:val="single" w:sz="8" w:space="0" w:color="00968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8F" w:themeColor="accent2"/>
          <w:left w:val="single" w:sz="8" w:space="0" w:color="00968F" w:themeColor="accent2"/>
          <w:bottom w:val="single" w:sz="8" w:space="0" w:color="00968F" w:themeColor="accent2"/>
          <w:right w:val="single" w:sz="8" w:space="0" w:color="00968F" w:themeColor="accent2"/>
        </w:tcBorders>
      </w:tcPr>
    </w:tblStylePr>
    <w:tblStylePr w:type="band1Vert">
      <w:tblPr/>
      <w:tcPr>
        <w:tcBorders>
          <w:top w:val="single" w:sz="8" w:space="0" w:color="00968F" w:themeColor="accent2"/>
          <w:left w:val="single" w:sz="8" w:space="0" w:color="00968F" w:themeColor="accent2"/>
          <w:bottom w:val="single" w:sz="8" w:space="0" w:color="00968F" w:themeColor="accent2"/>
          <w:right w:val="single" w:sz="8" w:space="0" w:color="00968F" w:themeColor="accent2"/>
        </w:tcBorders>
        <w:shd w:val="clear" w:color="auto" w:fill="A6FFFA" w:themeFill="accent2" w:themeFillTint="3F"/>
      </w:tcPr>
    </w:tblStylePr>
    <w:tblStylePr w:type="band1Horz">
      <w:tblPr/>
      <w:tcPr>
        <w:tcBorders>
          <w:top w:val="single" w:sz="8" w:space="0" w:color="00968F" w:themeColor="accent2"/>
          <w:left w:val="single" w:sz="8" w:space="0" w:color="00968F" w:themeColor="accent2"/>
          <w:bottom w:val="single" w:sz="8" w:space="0" w:color="00968F" w:themeColor="accent2"/>
          <w:right w:val="single" w:sz="8" w:space="0" w:color="00968F" w:themeColor="accent2"/>
          <w:insideV w:val="single" w:sz="8" w:space="0" w:color="00968F" w:themeColor="accent2"/>
        </w:tcBorders>
        <w:shd w:val="clear" w:color="auto" w:fill="A6FFFA" w:themeFill="accent2" w:themeFillTint="3F"/>
      </w:tcPr>
    </w:tblStylePr>
    <w:tblStylePr w:type="band2Horz">
      <w:tblPr/>
      <w:tcPr>
        <w:tcBorders>
          <w:top w:val="single" w:sz="8" w:space="0" w:color="00968F" w:themeColor="accent2"/>
          <w:left w:val="single" w:sz="8" w:space="0" w:color="00968F" w:themeColor="accent2"/>
          <w:bottom w:val="single" w:sz="8" w:space="0" w:color="00968F" w:themeColor="accent2"/>
          <w:right w:val="single" w:sz="8" w:space="0" w:color="00968F" w:themeColor="accent2"/>
          <w:insideV w:val="single" w:sz="8" w:space="0" w:color="00968F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2172B" w:themeColor="accent3"/>
        <w:left w:val="single" w:sz="8" w:space="0" w:color="12172B" w:themeColor="accent3"/>
        <w:bottom w:val="single" w:sz="8" w:space="0" w:color="12172B" w:themeColor="accent3"/>
        <w:right w:val="single" w:sz="8" w:space="0" w:color="12172B" w:themeColor="accent3"/>
        <w:insideH w:val="single" w:sz="8" w:space="0" w:color="12172B" w:themeColor="accent3"/>
        <w:insideV w:val="single" w:sz="8" w:space="0" w:color="12172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172B" w:themeColor="accent3"/>
          <w:left w:val="single" w:sz="8" w:space="0" w:color="12172B" w:themeColor="accent3"/>
          <w:bottom w:val="single" w:sz="18" w:space="0" w:color="12172B" w:themeColor="accent3"/>
          <w:right w:val="single" w:sz="8" w:space="0" w:color="12172B" w:themeColor="accent3"/>
          <w:insideH w:val="nil"/>
          <w:insideV w:val="single" w:sz="8" w:space="0" w:color="12172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2172B" w:themeColor="accent3"/>
          <w:left w:val="single" w:sz="8" w:space="0" w:color="12172B" w:themeColor="accent3"/>
          <w:bottom w:val="single" w:sz="8" w:space="0" w:color="12172B" w:themeColor="accent3"/>
          <w:right w:val="single" w:sz="8" w:space="0" w:color="12172B" w:themeColor="accent3"/>
          <w:insideH w:val="nil"/>
          <w:insideV w:val="single" w:sz="8" w:space="0" w:color="12172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172B" w:themeColor="accent3"/>
          <w:left w:val="single" w:sz="8" w:space="0" w:color="12172B" w:themeColor="accent3"/>
          <w:bottom w:val="single" w:sz="8" w:space="0" w:color="12172B" w:themeColor="accent3"/>
          <w:right w:val="single" w:sz="8" w:space="0" w:color="12172B" w:themeColor="accent3"/>
        </w:tcBorders>
      </w:tcPr>
    </w:tblStylePr>
    <w:tblStylePr w:type="band1Vert">
      <w:tblPr/>
      <w:tcPr>
        <w:tcBorders>
          <w:top w:val="single" w:sz="8" w:space="0" w:color="12172B" w:themeColor="accent3"/>
          <w:left w:val="single" w:sz="8" w:space="0" w:color="12172B" w:themeColor="accent3"/>
          <w:bottom w:val="single" w:sz="8" w:space="0" w:color="12172B" w:themeColor="accent3"/>
          <w:right w:val="single" w:sz="8" w:space="0" w:color="12172B" w:themeColor="accent3"/>
        </w:tcBorders>
        <w:shd w:val="clear" w:color="auto" w:fill="B0B9DE" w:themeFill="accent3" w:themeFillTint="3F"/>
      </w:tcPr>
    </w:tblStylePr>
    <w:tblStylePr w:type="band1Horz">
      <w:tblPr/>
      <w:tcPr>
        <w:tcBorders>
          <w:top w:val="single" w:sz="8" w:space="0" w:color="12172B" w:themeColor="accent3"/>
          <w:left w:val="single" w:sz="8" w:space="0" w:color="12172B" w:themeColor="accent3"/>
          <w:bottom w:val="single" w:sz="8" w:space="0" w:color="12172B" w:themeColor="accent3"/>
          <w:right w:val="single" w:sz="8" w:space="0" w:color="12172B" w:themeColor="accent3"/>
          <w:insideV w:val="single" w:sz="8" w:space="0" w:color="12172B" w:themeColor="accent3"/>
        </w:tcBorders>
        <w:shd w:val="clear" w:color="auto" w:fill="B0B9DE" w:themeFill="accent3" w:themeFillTint="3F"/>
      </w:tcPr>
    </w:tblStylePr>
    <w:tblStylePr w:type="band2Horz">
      <w:tblPr/>
      <w:tcPr>
        <w:tcBorders>
          <w:top w:val="single" w:sz="8" w:space="0" w:color="12172B" w:themeColor="accent3"/>
          <w:left w:val="single" w:sz="8" w:space="0" w:color="12172B" w:themeColor="accent3"/>
          <w:bottom w:val="single" w:sz="8" w:space="0" w:color="12172B" w:themeColor="accent3"/>
          <w:right w:val="single" w:sz="8" w:space="0" w:color="12172B" w:themeColor="accent3"/>
          <w:insideV w:val="single" w:sz="8" w:space="0" w:color="12172B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4"/>
        <w:left w:val="single" w:sz="8" w:space="0" w:color="DDDDDD" w:themeColor="accent4"/>
        <w:bottom w:val="single" w:sz="8" w:space="0" w:color="DDDDDD" w:themeColor="accent4"/>
        <w:right w:val="single" w:sz="8" w:space="0" w:color="DDDDDD" w:themeColor="accent4"/>
        <w:insideH w:val="single" w:sz="8" w:space="0" w:color="DDDDDD" w:themeColor="accent4"/>
        <w:insideV w:val="single" w:sz="8" w:space="0" w:color="DDDDD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4"/>
          <w:left w:val="single" w:sz="8" w:space="0" w:color="DDDDDD" w:themeColor="accent4"/>
          <w:bottom w:val="single" w:sz="18" w:space="0" w:color="DDDDDD" w:themeColor="accent4"/>
          <w:right w:val="single" w:sz="8" w:space="0" w:color="DDDDDD" w:themeColor="accent4"/>
          <w:insideH w:val="nil"/>
          <w:insideV w:val="single" w:sz="8" w:space="0" w:color="DDDDD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4"/>
          <w:left w:val="single" w:sz="8" w:space="0" w:color="DDDDDD" w:themeColor="accent4"/>
          <w:bottom w:val="single" w:sz="8" w:space="0" w:color="DDDDDD" w:themeColor="accent4"/>
          <w:right w:val="single" w:sz="8" w:space="0" w:color="DDDDDD" w:themeColor="accent4"/>
          <w:insideH w:val="nil"/>
          <w:insideV w:val="single" w:sz="8" w:space="0" w:color="DDDDD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4"/>
          <w:left w:val="single" w:sz="8" w:space="0" w:color="DDDDDD" w:themeColor="accent4"/>
          <w:bottom w:val="single" w:sz="8" w:space="0" w:color="DDDDDD" w:themeColor="accent4"/>
          <w:right w:val="single" w:sz="8" w:space="0" w:color="DDDDDD" w:themeColor="accent4"/>
        </w:tcBorders>
      </w:tcPr>
    </w:tblStylePr>
    <w:tblStylePr w:type="band1Vert">
      <w:tblPr/>
      <w:tcPr>
        <w:tcBorders>
          <w:top w:val="single" w:sz="8" w:space="0" w:color="DDDDDD" w:themeColor="accent4"/>
          <w:left w:val="single" w:sz="8" w:space="0" w:color="DDDDDD" w:themeColor="accent4"/>
          <w:bottom w:val="single" w:sz="8" w:space="0" w:color="DDDDDD" w:themeColor="accent4"/>
          <w:right w:val="single" w:sz="8" w:space="0" w:color="DDDDDD" w:themeColor="accent4"/>
        </w:tcBorders>
        <w:shd w:val="clear" w:color="auto" w:fill="F6F6F6" w:themeFill="accent4" w:themeFillTint="3F"/>
      </w:tcPr>
    </w:tblStylePr>
    <w:tblStylePr w:type="band1Horz">
      <w:tblPr/>
      <w:tcPr>
        <w:tcBorders>
          <w:top w:val="single" w:sz="8" w:space="0" w:color="DDDDDD" w:themeColor="accent4"/>
          <w:left w:val="single" w:sz="8" w:space="0" w:color="DDDDDD" w:themeColor="accent4"/>
          <w:bottom w:val="single" w:sz="8" w:space="0" w:color="DDDDDD" w:themeColor="accent4"/>
          <w:right w:val="single" w:sz="8" w:space="0" w:color="DDDDDD" w:themeColor="accent4"/>
          <w:insideV w:val="single" w:sz="8" w:space="0" w:color="DDDDDD" w:themeColor="accent4"/>
        </w:tcBorders>
        <w:shd w:val="clear" w:color="auto" w:fill="F6F6F6" w:themeFill="accent4" w:themeFillTint="3F"/>
      </w:tcPr>
    </w:tblStylePr>
    <w:tblStylePr w:type="band2Horz">
      <w:tblPr/>
      <w:tcPr>
        <w:tcBorders>
          <w:top w:val="single" w:sz="8" w:space="0" w:color="DDDDDD" w:themeColor="accent4"/>
          <w:left w:val="single" w:sz="8" w:space="0" w:color="DDDDDD" w:themeColor="accent4"/>
          <w:bottom w:val="single" w:sz="8" w:space="0" w:color="DDDDDD" w:themeColor="accent4"/>
          <w:right w:val="single" w:sz="8" w:space="0" w:color="DDDDDD" w:themeColor="accent4"/>
          <w:insideV w:val="single" w:sz="8" w:space="0" w:color="DDDDDD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23741" w:themeColor="accent5"/>
        <w:left w:val="single" w:sz="8" w:space="0" w:color="E23741" w:themeColor="accent5"/>
        <w:bottom w:val="single" w:sz="8" w:space="0" w:color="E23741" w:themeColor="accent5"/>
        <w:right w:val="single" w:sz="8" w:space="0" w:color="E23741" w:themeColor="accent5"/>
        <w:insideH w:val="single" w:sz="8" w:space="0" w:color="E23741" w:themeColor="accent5"/>
        <w:insideV w:val="single" w:sz="8" w:space="0" w:color="E2374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3741" w:themeColor="accent5"/>
          <w:left w:val="single" w:sz="8" w:space="0" w:color="E23741" w:themeColor="accent5"/>
          <w:bottom w:val="single" w:sz="18" w:space="0" w:color="E23741" w:themeColor="accent5"/>
          <w:right w:val="single" w:sz="8" w:space="0" w:color="E23741" w:themeColor="accent5"/>
          <w:insideH w:val="nil"/>
          <w:insideV w:val="single" w:sz="8" w:space="0" w:color="E2374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3741" w:themeColor="accent5"/>
          <w:left w:val="single" w:sz="8" w:space="0" w:color="E23741" w:themeColor="accent5"/>
          <w:bottom w:val="single" w:sz="8" w:space="0" w:color="E23741" w:themeColor="accent5"/>
          <w:right w:val="single" w:sz="8" w:space="0" w:color="E23741" w:themeColor="accent5"/>
          <w:insideH w:val="nil"/>
          <w:insideV w:val="single" w:sz="8" w:space="0" w:color="E2374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3741" w:themeColor="accent5"/>
          <w:left w:val="single" w:sz="8" w:space="0" w:color="E23741" w:themeColor="accent5"/>
          <w:bottom w:val="single" w:sz="8" w:space="0" w:color="E23741" w:themeColor="accent5"/>
          <w:right w:val="single" w:sz="8" w:space="0" w:color="E23741" w:themeColor="accent5"/>
        </w:tcBorders>
      </w:tcPr>
    </w:tblStylePr>
    <w:tblStylePr w:type="band1Vert">
      <w:tblPr/>
      <w:tcPr>
        <w:tcBorders>
          <w:top w:val="single" w:sz="8" w:space="0" w:color="E23741" w:themeColor="accent5"/>
          <w:left w:val="single" w:sz="8" w:space="0" w:color="E23741" w:themeColor="accent5"/>
          <w:bottom w:val="single" w:sz="8" w:space="0" w:color="E23741" w:themeColor="accent5"/>
          <w:right w:val="single" w:sz="8" w:space="0" w:color="E23741" w:themeColor="accent5"/>
        </w:tcBorders>
        <w:shd w:val="clear" w:color="auto" w:fill="F7CDCF" w:themeFill="accent5" w:themeFillTint="3F"/>
      </w:tcPr>
    </w:tblStylePr>
    <w:tblStylePr w:type="band1Horz">
      <w:tblPr/>
      <w:tcPr>
        <w:tcBorders>
          <w:top w:val="single" w:sz="8" w:space="0" w:color="E23741" w:themeColor="accent5"/>
          <w:left w:val="single" w:sz="8" w:space="0" w:color="E23741" w:themeColor="accent5"/>
          <w:bottom w:val="single" w:sz="8" w:space="0" w:color="E23741" w:themeColor="accent5"/>
          <w:right w:val="single" w:sz="8" w:space="0" w:color="E23741" w:themeColor="accent5"/>
          <w:insideV w:val="single" w:sz="8" w:space="0" w:color="E23741" w:themeColor="accent5"/>
        </w:tcBorders>
        <w:shd w:val="clear" w:color="auto" w:fill="F7CDCF" w:themeFill="accent5" w:themeFillTint="3F"/>
      </w:tcPr>
    </w:tblStylePr>
    <w:tblStylePr w:type="band2Horz">
      <w:tblPr/>
      <w:tcPr>
        <w:tcBorders>
          <w:top w:val="single" w:sz="8" w:space="0" w:color="E23741" w:themeColor="accent5"/>
          <w:left w:val="single" w:sz="8" w:space="0" w:color="E23741" w:themeColor="accent5"/>
          <w:bottom w:val="single" w:sz="8" w:space="0" w:color="E23741" w:themeColor="accent5"/>
          <w:right w:val="single" w:sz="8" w:space="0" w:color="E23741" w:themeColor="accent5"/>
          <w:insideV w:val="single" w:sz="8" w:space="0" w:color="E23741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3C242" w:themeColor="accent6"/>
        <w:left w:val="single" w:sz="8" w:space="0" w:color="63C242" w:themeColor="accent6"/>
        <w:bottom w:val="single" w:sz="8" w:space="0" w:color="63C242" w:themeColor="accent6"/>
        <w:right w:val="single" w:sz="8" w:space="0" w:color="63C242" w:themeColor="accent6"/>
        <w:insideH w:val="single" w:sz="8" w:space="0" w:color="63C242" w:themeColor="accent6"/>
        <w:insideV w:val="single" w:sz="8" w:space="0" w:color="63C24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C242" w:themeColor="accent6"/>
          <w:left w:val="single" w:sz="8" w:space="0" w:color="63C242" w:themeColor="accent6"/>
          <w:bottom w:val="single" w:sz="18" w:space="0" w:color="63C242" w:themeColor="accent6"/>
          <w:right w:val="single" w:sz="8" w:space="0" w:color="63C242" w:themeColor="accent6"/>
          <w:insideH w:val="nil"/>
          <w:insideV w:val="single" w:sz="8" w:space="0" w:color="63C24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C242" w:themeColor="accent6"/>
          <w:left w:val="single" w:sz="8" w:space="0" w:color="63C242" w:themeColor="accent6"/>
          <w:bottom w:val="single" w:sz="8" w:space="0" w:color="63C242" w:themeColor="accent6"/>
          <w:right w:val="single" w:sz="8" w:space="0" w:color="63C242" w:themeColor="accent6"/>
          <w:insideH w:val="nil"/>
          <w:insideV w:val="single" w:sz="8" w:space="0" w:color="63C24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C242" w:themeColor="accent6"/>
          <w:left w:val="single" w:sz="8" w:space="0" w:color="63C242" w:themeColor="accent6"/>
          <w:bottom w:val="single" w:sz="8" w:space="0" w:color="63C242" w:themeColor="accent6"/>
          <w:right w:val="single" w:sz="8" w:space="0" w:color="63C242" w:themeColor="accent6"/>
        </w:tcBorders>
      </w:tcPr>
    </w:tblStylePr>
    <w:tblStylePr w:type="band1Vert">
      <w:tblPr/>
      <w:tcPr>
        <w:tcBorders>
          <w:top w:val="single" w:sz="8" w:space="0" w:color="63C242" w:themeColor="accent6"/>
          <w:left w:val="single" w:sz="8" w:space="0" w:color="63C242" w:themeColor="accent6"/>
          <w:bottom w:val="single" w:sz="8" w:space="0" w:color="63C242" w:themeColor="accent6"/>
          <w:right w:val="single" w:sz="8" w:space="0" w:color="63C242" w:themeColor="accent6"/>
        </w:tcBorders>
        <w:shd w:val="clear" w:color="auto" w:fill="D8F0D0" w:themeFill="accent6" w:themeFillTint="3F"/>
      </w:tcPr>
    </w:tblStylePr>
    <w:tblStylePr w:type="band1Horz">
      <w:tblPr/>
      <w:tcPr>
        <w:tcBorders>
          <w:top w:val="single" w:sz="8" w:space="0" w:color="63C242" w:themeColor="accent6"/>
          <w:left w:val="single" w:sz="8" w:space="0" w:color="63C242" w:themeColor="accent6"/>
          <w:bottom w:val="single" w:sz="8" w:space="0" w:color="63C242" w:themeColor="accent6"/>
          <w:right w:val="single" w:sz="8" w:space="0" w:color="63C242" w:themeColor="accent6"/>
          <w:insideV w:val="single" w:sz="8" w:space="0" w:color="63C242" w:themeColor="accent6"/>
        </w:tcBorders>
        <w:shd w:val="clear" w:color="auto" w:fill="D8F0D0" w:themeFill="accent6" w:themeFillTint="3F"/>
      </w:tcPr>
    </w:tblStylePr>
    <w:tblStylePr w:type="band2Horz">
      <w:tblPr/>
      <w:tcPr>
        <w:tcBorders>
          <w:top w:val="single" w:sz="8" w:space="0" w:color="63C242" w:themeColor="accent6"/>
          <w:left w:val="single" w:sz="8" w:space="0" w:color="63C242" w:themeColor="accent6"/>
          <w:bottom w:val="single" w:sz="8" w:space="0" w:color="63C242" w:themeColor="accent6"/>
          <w:right w:val="single" w:sz="8" w:space="0" w:color="63C242" w:themeColor="accent6"/>
          <w:insideV w:val="single" w:sz="8" w:space="0" w:color="63C242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AEB9FE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C2BFD" w:themeColor="accent1" w:themeTint="BF"/>
          <w:left w:val="single" w:sz="8" w:space="0" w:color="0C2BFD" w:themeColor="accent1" w:themeTint="BF"/>
          <w:bottom w:val="single" w:sz="8" w:space="0" w:color="0C2BFD" w:themeColor="accent1" w:themeTint="BF"/>
          <w:right w:val="single" w:sz="8" w:space="0" w:color="0C2BFD" w:themeColor="accent1" w:themeTint="BF"/>
          <w:insideH w:val="nil"/>
          <w:insideV w:val="nil"/>
        </w:tcBorders>
        <w:shd w:val="clear" w:color="auto" w:fill="0119B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2BFD" w:themeColor="accent1" w:themeTint="BF"/>
          <w:left w:val="single" w:sz="8" w:space="0" w:color="0C2BFD" w:themeColor="accent1" w:themeTint="BF"/>
          <w:bottom w:val="single" w:sz="8" w:space="0" w:color="0C2BFD" w:themeColor="accent1" w:themeTint="BF"/>
          <w:right w:val="single" w:sz="8" w:space="0" w:color="0C2B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B9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A6FFFA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0E5" w:themeColor="accent2" w:themeTint="BF"/>
          <w:left w:val="single" w:sz="8" w:space="0" w:color="00F0E5" w:themeColor="accent2" w:themeTint="BF"/>
          <w:bottom w:val="single" w:sz="8" w:space="0" w:color="00F0E5" w:themeColor="accent2" w:themeTint="BF"/>
          <w:right w:val="single" w:sz="8" w:space="0" w:color="00F0E5" w:themeColor="accent2" w:themeTint="BF"/>
          <w:insideH w:val="nil"/>
          <w:insideV w:val="nil"/>
        </w:tcBorders>
        <w:shd w:val="clear" w:color="auto" w:fill="00968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0E5" w:themeColor="accent2" w:themeTint="BF"/>
          <w:left w:val="single" w:sz="8" w:space="0" w:color="00F0E5" w:themeColor="accent2" w:themeTint="BF"/>
          <w:bottom w:val="single" w:sz="8" w:space="0" w:color="00F0E5" w:themeColor="accent2" w:themeTint="BF"/>
          <w:right w:val="single" w:sz="8" w:space="0" w:color="00F0E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F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B0B9DE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417A" w:themeColor="accent3" w:themeTint="BF"/>
          <w:left w:val="single" w:sz="8" w:space="0" w:color="33417A" w:themeColor="accent3" w:themeTint="BF"/>
          <w:bottom w:val="single" w:sz="8" w:space="0" w:color="33417A" w:themeColor="accent3" w:themeTint="BF"/>
          <w:right w:val="single" w:sz="8" w:space="0" w:color="33417A" w:themeColor="accent3" w:themeTint="BF"/>
          <w:insideH w:val="nil"/>
          <w:insideV w:val="nil"/>
        </w:tcBorders>
        <w:shd w:val="clear" w:color="auto" w:fill="1217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417A" w:themeColor="accent3" w:themeTint="BF"/>
          <w:left w:val="single" w:sz="8" w:space="0" w:color="33417A" w:themeColor="accent3" w:themeTint="BF"/>
          <w:bottom w:val="single" w:sz="8" w:space="0" w:color="33417A" w:themeColor="accent3" w:themeTint="BF"/>
          <w:right w:val="single" w:sz="8" w:space="0" w:color="3341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B9D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4" w:themeTint="BF"/>
          <w:left w:val="single" w:sz="8" w:space="0" w:color="E5E5E5" w:themeColor="accent4" w:themeTint="BF"/>
          <w:bottom w:val="single" w:sz="8" w:space="0" w:color="E5E5E5" w:themeColor="accent4" w:themeTint="BF"/>
          <w:right w:val="single" w:sz="8" w:space="0" w:color="E5E5E5" w:themeColor="accent4" w:themeTint="BF"/>
          <w:insideH w:val="nil"/>
          <w:insideV w:val="nil"/>
        </w:tcBorders>
        <w:shd w:val="clear" w:color="auto" w:fill="DDDD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4" w:themeTint="BF"/>
          <w:left w:val="single" w:sz="8" w:space="0" w:color="E5E5E5" w:themeColor="accent4" w:themeTint="BF"/>
          <w:bottom w:val="single" w:sz="8" w:space="0" w:color="E5E5E5" w:themeColor="accent4" w:themeTint="BF"/>
          <w:right w:val="single" w:sz="8" w:space="0" w:color="E5E5E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F7CDCF" w:themeFill="accent5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6970" w:themeColor="accent5" w:themeTint="BF"/>
          <w:left w:val="single" w:sz="8" w:space="0" w:color="E96970" w:themeColor="accent5" w:themeTint="BF"/>
          <w:bottom w:val="single" w:sz="8" w:space="0" w:color="E96970" w:themeColor="accent5" w:themeTint="BF"/>
          <w:right w:val="single" w:sz="8" w:space="0" w:color="E96970" w:themeColor="accent5" w:themeTint="BF"/>
          <w:insideH w:val="nil"/>
          <w:insideV w:val="nil"/>
        </w:tcBorders>
        <w:shd w:val="clear" w:color="auto" w:fill="E2374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6970" w:themeColor="accent5" w:themeTint="BF"/>
          <w:left w:val="single" w:sz="8" w:space="0" w:color="E96970" w:themeColor="accent5" w:themeTint="BF"/>
          <w:bottom w:val="single" w:sz="8" w:space="0" w:color="E96970" w:themeColor="accent5" w:themeTint="BF"/>
          <w:right w:val="single" w:sz="8" w:space="0" w:color="E969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D8F0D0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171" w:themeColor="accent6" w:themeTint="BF"/>
          <w:left w:val="single" w:sz="8" w:space="0" w:color="89D171" w:themeColor="accent6" w:themeTint="BF"/>
          <w:bottom w:val="single" w:sz="8" w:space="0" w:color="89D171" w:themeColor="accent6" w:themeTint="BF"/>
          <w:right w:val="single" w:sz="8" w:space="0" w:color="89D171" w:themeColor="accent6" w:themeTint="BF"/>
          <w:insideH w:val="nil"/>
          <w:insideV w:val="nil"/>
        </w:tcBorders>
        <w:shd w:val="clear" w:color="auto" w:fill="63C24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171" w:themeColor="accent6" w:themeTint="BF"/>
          <w:left w:val="single" w:sz="8" w:space="0" w:color="89D171" w:themeColor="accent6" w:themeTint="BF"/>
          <w:bottom w:val="single" w:sz="8" w:space="0" w:color="89D171" w:themeColor="accent6" w:themeTint="BF"/>
          <w:right w:val="single" w:sz="8" w:space="0" w:color="89D1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0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19B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19B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19B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8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8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8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172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17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2172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374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374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374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C24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C24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C24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1A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AEB9FE" w:themeFill="accen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19B7" w:themeColor="accent1"/>
        </w:tcBorders>
      </w:tcPr>
    </w:tblStylePr>
    <w:tblStylePr w:type="lastRow">
      <w:rPr>
        <w:b/>
        <w:bCs/>
        <w:color w:val="001A55" w:themeColor="text2"/>
      </w:rPr>
      <w:tblPr/>
      <w:tcPr>
        <w:tcBorders>
          <w:top w:val="single" w:sz="8" w:space="0" w:color="0119B7" w:themeColor="accent1"/>
          <w:bottom w:val="single" w:sz="8" w:space="0" w:color="0119B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19B7" w:themeColor="accent1"/>
          <w:bottom w:val="single" w:sz="8" w:space="0" w:color="0119B7" w:themeColor="accent1"/>
        </w:tcBorders>
      </w:tcPr>
    </w:tblStylePr>
    <w:tblStylePr w:type="band1Vert">
      <w:tblPr/>
      <w:tcPr>
        <w:shd w:val="clear" w:color="auto" w:fill="AEB9F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A6FFFA" w:themeFill="accent2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8F" w:themeColor="accent2"/>
        </w:tcBorders>
      </w:tcPr>
    </w:tblStylePr>
    <w:tblStylePr w:type="lastRow">
      <w:rPr>
        <w:b/>
        <w:bCs/>
        <w:color w:val="001A55" w:themeColor="text2"/>
      </w:rPr>
      <w:tblPr/>
      <w:tcPr>
        <w:tcBorders>
          <w:top w:val="single" w:sz="8" w:space="0" w:color="00968F" w:themeColor="accent2"/>
          <w:bottom w:val="single" w:sz="8" w:space="0" w:color="00968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8F" w:themeColor="accent2"/>
          <w:bottom w:val="single" w:sz="8" w:space="0" w:color="00968F" w:themeColor="accent2"/>
        </w:tcBorders>
      </w:tcPr>
    </w:tblStylePr>
    <w:tblStylePr w:type="band1Vert">
      <w:tblPr/>
      <w:tcPr>
        <w:shd w:val="clear" w:color="auto" w:fill="A6FFFA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B0B9DE" w:themeFill="accent3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2172B" w:themeColor="accent3"/>
        </w:tcBorders>
      </w:tcPr>
    </w:tblStylePr>
    <w:tblStylePr w:type="lastRow">
      <w:rPr>
        <w:b/>
        <w:bCs/>
        <w:color w:val="001A55" w:themeColor="text2"/>
      </w:rPr>
      <w:tblPr/>
      <w:tcPr>
        <w:tcBorders>
          <w:top w:val="single" w:sz="8" w:space="0" w:color="12172B" w:themeColor="accent3"/>
          <w:bottom w:val="single" w:sz="8" w:space="0" w:color="1217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2172B" w:themeColor="accent3"/>
          <w:bottom w:val="single" w:sz="8" w:space="0" w:color="12172B" w:themeColor="accent3"/>
        </w:tcBorders>
      </w:tcPr>
    </w:tblStylePr>
    <w:tblStylePr w:type="band1Vert">
      <w:tblPr/>
      <w:tcPr>
        <w:shd w:val="clear" w:color="auto" w:fill="B0B9DE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4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4"/>
        </w:tcBorders>
      </w:tcPr>
    </w:tblStylePr>
    <w:tblStylePr w:type="lastRow">
      <w:rPr>
        <w:b/>
        <w:bCs/>
        <w:color w:val="001A55" w:themeColor="text2"/>
      </w:rPr>
      <w:tblPr/>
      <w:tcPr>
        <w:tcBorders>
          <w:top w:val="single" w:sz="8" w:space="0" w:color="DDDDDD" w:themeColor="accent4"/>
          <w:bottom w:val="single" w:sz="8" w:space="0" w:color="DDDD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4"/>
          <w:bottom w:val="single" w:sz="8" w:space="0" w:color="DDDDDD" w:themeColor="accent4"/>
        </w:tcBorders>
      </w:tcPr>
    </w:tblStylePr>
    <w:tblStylePr w:type="band1Vert">
      <w:tblPr/>
      <w:tcPr>
        <w:shd w:val="clear" w:color="auto" w:fill="F6F6F6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CDCF" w:themeFill="accent5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3741" w:themeColor="accent5"/>
        </w:tcBorders>
      </w:tcPr>
    </w:tblStylePr>
    <w:tblStylePr w:type="lastRow">
      <w:rPr>
        <w:b/>
        <w:bCs/>
        <w:color w:val="001A55" w:themeColor="text2"/>
      </w:rPr>
      <w:tblPr/>
      <w:tcPr>
        <w:tcBorders>
          <w:top w:val="single" w:sz="8" w:space="0" w:color="E23741" w:themeColor="accent5"/>
          <w:bottom w:val="single" w:sz="8" w:space="0" w:color="E2374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3741" w:themeColor="accent5"/>
          <w:bottom w:val="single" w:sz="8" w:space="0" w:color="E23741" w:themeColor="accent5"/>
        </w:tcBorders>
      </w:tcPr>
    </w:tblStylePr>
    <w:tblStylePr w:type="band1Vert">
      <w:tblPr/>
      <w:tcPr>
        <w:shd w:val="clear" w:color="auto" w:fill="F7CDCF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0D0" w:themeFill="accent6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C242" w:themeColor="accent6"/>
        </w:tcBorders>
      </w:tcPr>
    </w:tblStylePr>
    <w:tblStylePr w:type="lastRow">
      <w:rPr>
        <w:b/>
        <w:bCs/>
        <w:color w:val="001A55" w:themeColor="text2"/>
      </w:rPr>
      <w:tblPr/>
      <w:tcPr>
        <w:tcBorders>
          <w:top w:val="single" w:sz="8" w:space="0" w:color="63C242" w:themeColor="accent6"/>
          <w:bottom w:val="single" w:sz="8" w:space="0" w:color="63C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C242" w:themeColor="accent6"/>
          <w:bottom w:val="single" w:sz="8" w:space="0" w:color="63C242" w:themeColor="accent6"/>
        </w:tcBorders>
      </w:tcPr>
    </w:tblStylePr>
    <w:tblStylePr w:type="band1Vert">
      <w:tblPr/>
      <w:tcPr>
        <w:shd w:val="clear" w:color="auto" w:fill="D8F0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19B7" w:themeColor="accent1"/>
        <w:left w:val="single" w:sz="8" w:space="0" w:color="0119B7" w:themeColor="accent1"/>
        <w:bottom w:val="single" w:sz="8" w:space="0" w:color="0119B7" w:themeColor="accent1"/>
        <w:right w:val="single" w:sz="8" w:space="0" w:color="0119B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19B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119B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19B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19B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B9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B9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8F" w:themeColor="accent2"/>
        <w:left w:val="single" w:sz="8" w:space="0" w:color="00968F" w:themeColor="accent2"/>
        <w:bottom w:val="single" w:sz="8" w:space="0" w:color="00968F" w:themeColor="accent2"/>
        <w:right w:val="single" w:sz="8" w:space="0" w:color="00968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8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68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8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8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FF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2172B" w:themeColor="accent3"/>
        <w:left w:val="single" w:sz="8" w:space="0" w:color="12172B" w:themeColor="accent3"/>
        <w:bottom w:val="single" w:sz="8" w:space="0" w:color="12172B" w:themeColor="accent3"/>
        <w:right w:val="single" w:sz="8" w:space="0" w:color="12172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217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2172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2172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2172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B9D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B9D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4"/>
        <w:left w:val="single" w:sz="8" w:space="0" w:color="DDDDDD" w:themeColor="accent4"/>
        <w:bottom w:val="single" w:sz="8" w:space="0" w:color="DDDDDD" w:themeColor="accent4"/>
        <w:right w:val="single" w:sz="8" w:space="0" w:color="DDDDD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DD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3741" w:themeColor="accent5"/>
        <w:left w:val="single" w:sz="8" w:space="0" w:color="E23741" w:themeColor="accent5"/>
        <w:bottom w:val="single" w:sz="8" w:space="0" w:color="E23741" w:themeColor="accent5"/>
        <w:right w:val="single" w:sz="8" w:space="0" w:color="E2374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374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374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374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374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D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D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C242" w:themeColor="accent6"/>
        <w:left w:val="single" w:sz="8" w:space="0" w:color="63C242" w:themeColor="accent6"/>
        <w:bottom w:val="single" w:sz="8" w:space="0" w:color="63C242" w:themeColor="accent6"/>
        <w:right w:val="single" w:sz="8" w:space="0" w:color="63C24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C24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C24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C24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C24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0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0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C2BFD" w:themeColor="accent1" w:themeTint="BF"/>
        <w:left w:val="single" w:sz="8" w:space="0" w:color="0C2BFD" w:themeColor="accent1" w:themeTint="BF"/>
        <w:bottom w:val="single" w:sz="8" w:space="0" w:color="0C2BFD" w:themeColor="accent1" w:themeTint="BF"/>
        <w:right w:val="single" w:sz="8" w:space="0" w:color="0C2BFD" w:themeColor="accent1" w:themeTint="BF"/>
        <w:insideH w:val="single" w:sz="8" w:space="0" w:color="0C2BFD" w:themeColor="accent1" w:themeTint="BF"/>
        <w:insideV w:val="single" w:sz="8" w:space="0" w:color="0C2BFD" w:themeColor="accent1" w:themeTint="BF"/>
      </w:tblBorders>
    </w:tblPr>
    <w:tcPr>
      <w:shd w:val="clear" w:color="auto" w:fill="AEB9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C2B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D72FE" w:themeFill="accent1" w:themeFillTint="7F"/>
      </w:tcPr>
    </w:tblStylePr>
    <w:tblStylePr w:type="band1Horz">
      <w:tblPr/>
      <w:tcPr>
        <w:shd w:val="clear" w:color="auto" w:fill="5D72F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F0E5" w:themeColor="accent2" w:themeTint="BF"/>
        <w:left w:val="single" w:sz="8" w:space="0" w:color="00F0E5" w:themeColor="accent2" w:themeTint="BF"/>
        <w:bottom w:val="single" w:sz="8" w:space="0" w:color="00F0E5" w:themeColor="accent2" w:themeTint="BF"/>
        <w:right w:val="single" w:sz="8" w:space="0" w:color="00F0E5" w:themeColor="accent2" w:themeTint="BF"/>
        <w:insideH w:val="single" w:sz="8" w:space="0" w:color="00F0E5" w:themeColor="accent2" w:themeTint="BF"/>
        <w:insideV w:val="single" w:sz="8" w:space="0" w:color="00F0E5" w:themeColor="accent2" w:themeTint="BF"/>
      </w:tblBorders>
    </w:tblPr>
    <w:tcPr>
      <w:shd w:val="clear" w:color="auto" w:fill="A6FF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0E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FFF6" w:themeFill="accent2" w:themeFillTint="7F"/>
      </w:tcPr>
    </w:tblStylePr>
    <w:tblStylePr w:type="band1Horz">
      <w:tblPr/>
      <w:tcPr>
        <w:shd w:val="clear" w:color="auto" w:fill="4BFFF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3417A" w:themeColor="accent3" w:themeTint="BF"/>
        <w:left w:val="single" w:sz="8" w:space="0" w:color="33417A" w:themeColor="accent3" w:themeTint="BF"/>
        <w:bottom w:val="single" w:sz="8" w:space="0" w:color="33417A" w:themeColor="accent3" w:themeTint="BF"/>
        <w:right w:val="single" w:sz="8" w:space="0" w:color="33417A" w:themeColor="accent3" w:themeTint="BF"/>
        <w:insideH w:val="single" w:sz="8" w:space="0" w:color="33417A" w:themeColor="accent3" w:themeTint="BF"/>
        <w:insideV w:val="single" w:sz="8" w:space="0" w:color="33417A" w:themeColor="accent3" w:themeTint="BF"/>
      </w:tblBorders>
    </w:tblPr>
    <w:tcPr>
      <w:shd w:val="clear" w:color="auto" w:fill="B0B9D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41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173BD" w:themeFill="accent3" w:themeFillTint="7F"/>
      </w:tcPr>
    </w:tblStylePr>
    <w:tblStylePr w:type="band1Horz">
      <w:tblPr/>
      <w:tcPr>
        <w:shd w:val="clear" w:color="auto" w:fill="6173BD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E5E5" w:themeColor="accent4" w:themeTint="BF"/>
        <w:left w:val="single" w:sz="8" w:space="0" w:color="E5E5E5" w:themeColor="accent4" w:themeTint="BF"/>
        <w:bottom w:val="single" w:sz="8" w:space="0" w:color="E5E5E5" w:themeColor="accent4" w:themeTint="BF"/>
        <w:right w:val="single" w:sz="8" w:space="0" w:color="E5E5E5" w:themeColor="accent4" w:themeTint="BF"/>
        <w:insideH w:val="single" w:sz="8" w:space="0" w:color="E5E5E5" w:themeColor="accent4" w:themeTint="BF"/>
        <w:insideV w:val="single" w:sz="8" w:space="0" w:color="E5E5E5" w:themeColor="accent4" w:themeTint="BF"/>
      </w:tblBorders>
    </w:tblPr>
    <w:tcPr>
      <w:shd w:val="clear" w:color="auto" w:fill="F6F6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4" w:themeFillTint="7F"/>
      </w:tcPr>
    </w:tblStylePr>
    <w:tblStylePr w:type="band1Horz">
      <w:tblPr/>
      <w:tcPr>
        <w:shd w:val="clear" w:color="auto" w:fill="EEEEEE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6970" w:themeColor="accent5" w:themeTint="BF"/>
        <w:left w:val="single" w:sz="8" w:space="0" w:color="E96970" w:themeColor="accent5" w:themeTint="BF"/>
        <w:bottom w:val="single" w:sz="8" w:space="0" w:color="E96970" w:themeColor="accent5" w:themeTint="BF"/>
        <w:right w:val="single" w:sz="8" w:space="0" w:color="E96970" w:themeColor="accent5" w:themeTint="BF"/>
        <w:insideH w:val="single" w:sz="8" w:space="0" w:color="E96970" w:themeColor="accent5" w:themeTint="BF"/>
        <w:insideV w:val="single" w:sz="8" w:space="0" w:color="E96970" w:themeColor="accent5" w:themeTint="BF"/>
      </w:tblBorders>
    </w:tblPr>
    <w:tcPr>
      <w:shd w:val="clear" w:color="auto" w:fill="F7CD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69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9B9F" w:themeFill="accent5" w:themeFillTint="7F"/>
      </w:tcPr>
    </w:tblStylePr>
    <w:tblStylePr w:type="band1Horz">
      <w:tblPr/>
      <w:tcPr>
        <w:shd w:val="clear" w:color="auto" w:fill="F09B9F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9D171" w:themeColor="accent6" w:themeTint="BF"/>
        <w:left w:val="single" w:sz="8" w:space="0" w:color="89D171" w:themeColor="accent6" w:themeTint="BF"/>
        <w:bottom w:val="single" w:sz="8" w:space="0" w:color="89D171" w:themeColor="accent6" w:themeTint="BF"/>
        <w:right w:val="single" w:sz="8" w:space="0" w:color="89D171" w:themeColor="accent6" w:themeTint="BF"/>
        <w:insideH w:val="single" w:sz="8" w:space="0" w:color="89D171" w:themeColor="accent6" w:themeTint="BF"/>
        <w:insideV w:val="single" w:sz="8" w:space="0" w:color="89D171" w:themeColor="accent6" w:themeTint="BF"/>
      </w:tblBorders>
    </w:tblPr>
    <w:tcPr>
      <w:shd w:val="clear" w:color="auto" w:fill="D8F0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1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0A0" w:themeFill="accent6" w:themeFillTint="7F"/>
      </w:tcPr>
    </w:tblStylePr>
    <w:tblStylePr w:type="band1Horz">
      <w:tblPr/>
      <w:tcPr>
        <w:shd w:val="clear" w:color="auto" w:fill="B0E0A0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19B7" w:themeColor="accent1"/>
        <w:left w:val="single" w:sz="8" w:space="0" w:color="0119B7" w:themeColor="accent1"/>
        <w:bottom w:val="single" w:sz="8" w:space="0" w:color="0119B7" w:themeColor="accent1"/>
        <w:right w:val="single" w:sz="8" w:space="0" w:color="0119B7" w:themeColor="accent1"/>
        <w:insideH w:val="single" w:sz="8" w:space="0" w:color="0119B7" w:themeColor="accent1"/>
        <w:insideV w:val="single" w:sz="8" w:space="0" w:color="0119B7" w:themeColor="accent1"/>
      </w:tblBorders>
    </w:tblPr>
    <w:tcPr>
      <w:shd w:val="clear" w:color="auto" w:fill="AEB9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E3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C6FE" w:themeFill="accent1" w:themeFillTint="33"/>
      </w:tcPr>
    </w:tblStylePr>
    <w:tblStylePr w:type="band1Vert">
      <w:tblPr/>
      <w:tcPr>
        <w:shd w:val="clear" w:color="auto" w:fill="5D72FE" w:themeFill="accent1" w:themeFillTint="7F"/>
      </w:tcPr>
    </w:tblStylePr>
    <w:tblStylePr w:type="band1Horz">
      <w:tblPr/>
      <w:tcPr>
        <w:tcBorders>
          <w:insideH w:val="single" w:sz="6" w:space="0" w:color="0119B7" w:themeColor="accent1"/>
          <w:insideV w:val="single" w:sz="6" w:space="0" w:color="0119B7" w:themeColor="accent1"/>
        </w:tcBorders>
        <w:shd w:val="clear" w:color="auto" w:fill="5D72F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8F" w:themeColor="accent2"/>
        <w:left w:val="single" w:sz="8" w:space="0" w:color="00968F" w:themeColor="accent2"/>
        <w:bottom w:val="single" w:sz="8" w:space="0" w:color="00968F" w:themeColor="accent2"/>
        <w:right w:val="single" w:sz="8" w:space="0" w:color="00968F" w:themeColor="accent2"/>
        <w:insideH w:val="single" w:sz="8" w:space="0" w:color="00968F" w:themeColor="accent2"/>
        <w:insideV w:val="single" w:sz="8" w:space="0" w:color="00968F" w:themeColor="accent2"/>
      </w:tblBorders>
    </w:tblPr>
    <w:tcPr>
      <w:shd w:val="clear" w:color="auto" w:fill="A6FF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BFF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FFB" w:themeFill="accent2" w:themeFillTint="33"/>
      </w:tcPr>
    </w:tblStylePr>
    <w:tblStylePr w:type="band1Vert">
      <w:tblPr/>
      <w:tcPr>
        <w:shd w:val="clear" w:color="auto" w:fill="4BFFF6" w:themeFill="accent2" w:themeFillTint="7F"/>
      </w:tcPr>
    </w:tblStylePr>
    <w:tblStylePr w:type="band1Horz">
      <w:tblPr/>
      <w:tcPr>
        <w:tcBorders>
          <w:insideH w:val="single" w:sz="6" w:space="0" w:color="00968F" w:themeColor="accent2"/>
          <w:insideV w:val="single" w:sz="6" w:space="0" w:color="00968F" w:themeColor="accent2"/>
        </w:tcBorders>
        <w:shd w:val="clear" w:color="auto" w:fill="4BFF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2172B" w:themeColor="accent3"/>
        <w:left w:val="single" w:sz="8" w:space="0" w:color="12172B" w:themeColor="accent3"/>
        <w:bottom w:val="single" w:sz="8" w:space="0" w:color="12172B" w:themeColor="accent3"/>
        <w:right w:val="single" w:sz="8" w:space="0" w:color="12172B" w:themeColor="accent3"/>
        <w:insideH w:val="single" w:sz="8" w:space="0" w:color="12172B" w:themeColor="accent3"/>
        <w:insideV w:val="single" w:sz="8" w:space="0" w:color="12172B" w:themeColor="accent3"/>
      </w:tblBorders>
    </w:tblPr>
    <w:tcPr>
      <w:shd w:val="clear" w:color="auto" w:fill="B0B9D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FE3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C6E4" w:themeFill="accent3" w:themeFillTint="33"/>
      </w:tcPr>
    </w:tblStylePr>
    <w:tblStylePr w:type="band1Vert">
      <w:tblPr/>
      <w:tcPr>
        <w:shd w:val="clear" w:color="auto" w:fill="6173BD" w:themeFill="accent3" w:themeFillTint="7F"/>
      </w:tcPr>
    </w:tblStylePr>
    <w:tblStylePr w:type="band1Horz">
      <w:tblPr/>
      <w:tcPr>
        <w:tcBorders>
          <w:insideH w:val="single" w:sz="6" w:space="0" w:color="12172B" w:themeColor="accent3"/>
          <w:insideV w:val="single" w:sz="6" w:space="0" w:color="12172B" w:themeColor="accent3"/>
        </w:tcBorders>
        <w:shd w:val="clear" w:color="auto" w:fill="6173B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4"/>
        <w:left w:val="single" w:sz="8" w:space="0" w:color="DDDDDD" w:themeColor="accent4"/>
        <w:bottom w:val="single" w:sz="8" w:space="0" w:color="DDDDDD" w:themeColor="accent4"/>
        <w:right w:val="single" w:sz="8" w:space="0" w:color="DDDDDD" w:themeColor="accent4"/>
        <w:insideH w:val="single" w:sz="8" w:space="0" w:color="DDDDDD" w:themeColor="accent4"/>
        <w:insideV w:val="single" w:sz="8" w:space="0" w:color="DDDDDD" w:themeColor="accent4"/>
      </w:tblBorders>
    </w:tblPr>
    <w:tcPr>
      <w:shd w:val="clear" w:color="auto" w:fill="F6F6F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4" w:themeFillTint="33"/>
      </w:tcPr>
    </w:tblStylePr>
    <w:tblStylePr w:type="band1Vert">
      <w:tblPr/>
      <w:tcPr>
        <w:shd w:val="clear" w:color="auto" w:fill="EEEEEE" w:themeFill="accent4" w:themeFillTint="7F"/>
      </w:tcPr>
    </w:tblStylePr>
    <w:tblStylePr w:type="band1Horz">
      <w:tblPr/>
      <w:tcPr>
        <w:tcBorders>
          <w:insideH w:val="single" w:sz="6" w:space="0" w:color="DDDDDD" w:themeColor="accent4"/>
          <w:insideV w:val="single" w:sz="6" w:space="0" w:color="DDDDDD" w:themeColor="accent4"/>
        </w:tcBorders>
        <w:shd w:val="clear" w:color="auto" w:fill="EEEE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3741" w:themeColor="accent5"/>
        <w:left w:val="single" w:sz="8" w:space="0" w:color="E23741" w:themeColor="accent5"/>
        <w:bottom w:val="single" w:sz="8" w:space="0" w:color="E23741" w:themeColor="accent5"/>
        <w:right w:val="single" w:sz="8" w:space="0" w:color="E23741" w:themeColor="accent5"/>
        <w:insideH w:val="single" w:sz="8" w:space="0" w:color="E23741" w:themeColor="accent5"/>
        <w:insideV w:val="single" w:sz="8" w:space="0" w:color="E23741" w:themeColor="accent5"/>
      </w:tblBorders>
    </w:tblPr>
    <w:tcPr>
      <w:shd w:val="clear" w:color="auto" w:fill="F7CD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6D8" w:themeFill="accent5" w:themeFillTint="33"/>
      </w:tcPr>
    </w:tblStylePr>
    <w:tblStylePr w:type="band1Vert">
      <w:tblPr/>
      <w:tcPr>
        <w:shd w:val="clear" w:color="auto" w:fill="F09B9F" w:themeFill="accent5" w:themeFillTint="7F"/>
      </w:tcPr>
    </w:tblStylePr>
    <w:tblStylePr w:type="band1Horz">
      <w:tblPr/>
      <w:tcPr>
        <w:tcBorders>
          <w:insideH w:val="single" w:sz="6" w:space="0" w:color="E23741" w:themeColor="accent5"/>
          <w:insideV w:val="single" w:sz="6" w:space="0" w:color="E23741" w:themeColor="accent5"/>
        </w:tcBorders>
        <w:shd w:val="clear" w:color="auto" w:fill="F09B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C242" w:themeColor="accent6"/>
        <w:left w:val="single" w:sz="8" w:space="0" w:color="63C242" w:themeColor="accent6"/>
        <w:bottom w:val="single" w:sz="8" w:space="0" w:color="63C242" w:themeColor="accent6"/>
        <w:right w:val="single" w:sz="8" w:space="0" w:color="63C242" w:themeColor="accent6"/>
        <w:insideH w:val="single" w:sz="8" w:space="0" w:color="63C242" w:themeColor="accent6"/>
        <w:insideV w:val="single" w:sz="8" w:space="0" w:color="63C242" w:themeColor="accent6"/>
      </w:tblBorders>
    </w:tblPr>
    <w:tcPr>
      <w:shd w:val="clear" w:color="auto" w:fill="D8F0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2D9" w:themeFill="accent6" w:themeFillTint="33"/>
      </w:tcPr>
    </w:tblStylePr>
    <w:tblStylePr w:type="band1Vert">
      <w:tblPr/>
      <w:tcPr>
        <w:shd w:val="clear" w:color="auto" w:fill="B0E0A0" w:themeFill="accent6" w:themeFillTint="7F"/>
      </w:tcPr>
    </w:tblStylePr>
    <w:tblStylePr w:type="band1Horz">
      <w:tblPr/>
      <w:tcPr>
        <w:tcBorders>
          <w:insideH w:val="single" w:sz="6" w:space="0" w:color="63C242" w:themeColor="accent6"/>
          <w:insideV w:val="single" w:sz="6" w:space="0" w:color="63C242" w:themeColor="accent6"/>
        </w:tcBorders>
        <w:shd w:val="clear" w:color="auto" w:fill="B0E0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AEB9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19B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19B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19B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19B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D72F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A6FF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8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8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8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8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FFF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B0B9D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172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172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2172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2172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173BD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6F6F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7CD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374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374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374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374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9B9F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8F0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C24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C24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C24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C24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0A0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119B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C5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28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28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288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968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4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06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06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6B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12172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B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D112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D112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120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DDDDD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2374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111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1A2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1A2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1A23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63C24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611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932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932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932F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8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E3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8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E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E6D" w:themeColor="accent1" w:themeShade="99"/>
          <w:insideV w:val="nil"/>
        </w:tcBorders>
        <w:shd w:val="clear" w:color="auto" w:fill="000E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E6D" w:themeFill="accent1" w:themeFillShade="99"/>
      </w:tcPr>
    </w:tblStylePr>
    <w:tblStylePr w:type="band1Vert">
      <w:tblPr/>
      <w:tcPr>
        <w:shd w:val="clear" w:color="auto" w:fill="7D8DFE" w:themeFill="accen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FF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8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A5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A55" w:themeColor="accent2" w:themeShade="99"/>
          <w:insideV w:val="nil"/>
        </w:tcBorders>
        <w:shd w:val="clear" w:color="auto" w:fill="005A5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55" w:themeFill="accent2" w:themeFillShade="99"/>
      </w:tcPr>
    </w:tblStylePr>
    <w:tblStylePr w:type="band1Vert">
      <w:tblPr/>
      <w:tcPr>
        <w:shd w:val="clear" w:color="auto" w:fill="6FFFF8" w:themeFill="accent2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E3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DD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0D1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0D19" w:themeColor="accent3" w:themeShade="99"/>
          <w:insideV w:val="nil"/>
        </w:tcBorders>
        <w:shd w:val="clear" w:color="auto" w:fill="0A0D1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0D19" w:themeFill="accent3" w:themeFillShade="99"/>
      </w:tcPr>
    </w:tblStylePr>
    <w:tblStylePr w:type="band1Vert">
      <w:tblPr/>
      <w:tcPr>
        <w:shd w:val="clear" w:color="auto" w:fill="808FCA" w:themeFill="accent3" w:themeFillTint="66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217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4" w:themeShade="99"/>
          <w:insideV w:val="nil"/>
        </w:tcBorders>
        <w:shd w:val="clear" w:color="auto" w:fill="84848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4" w:themeFillShade="99"/>
      </w:tcPr>
    </w:tblStylePr>
    <w:tblStylePr w:type="band1Vert">
      <w:tblPr/>
      <w:tcPr>
        <w:shd w:val="clear" w:color="auto" w:fill="F1F1F1" w:themeFill="accent4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B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C24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151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151C" w:themeColor="accent5" w:themeShade="99"/>
          <w:insideV w:val="nil"/>
        </w:tcBorders>
        <w:shd w:val="clear" w:color="auto" w:fill="92151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151C" w:themeFill="accent5" w:themeFillShade="99"/>
      </w:tcPr>
    </w:tblStylePr>
    <w:tblStylePr w:type="band1Vert">
      <w:tblPr/>
      <w:tcPr>
        <w:shd w:val="clear" w:color="auto" w:fill="F3AEB2" w:themeFill="accent5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374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752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7526" w:themeColor="accent6" w:themeShade="99"/>
          <w:insideV w:val="nil"/>
        </w:tcBorders>
        <w:shd w:val="clear" w:color="auto" w:fill="3A752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526" w:themeFill="accent6" w:themeFillShade="99"/>
      </w:tcPr>
    </w:tblStylePr>
    <w:tblStylePr w:type="band1Vert">
      <w:tblPr/>
      <w:tcPr>
        <w:shd w:val="clear" w:color="auto" w:fill="C0E6B3" w:themeFill="accent6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872" w:themeFill="accent2" w:themeFillShade="CC"/>
      </w:tcPr>
    </w:tblStylePr>
    <w:tblStylePr w:type="lastRow">
      <w:rPr>
        <w:b/>
        <w:bCs/>
        <w:color w:val="00787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E3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872" w:themeFill="accent2" w:themeFillShade="CC"/>
      </w:tcPr>
    </w:tblStylePr>
    <w:tblStylePr w:type="lastRow">
      <w:rPr>
        <w:b/>
        <w:bCs/>
        <w:color w:val="00787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9FE" w:themeFill="accent1" w:themeFillTint="3F"/>
      </w:tcPr>
    </w:tblStylePr>
    <w:tblStylePr w:type="band1Horz">
      <w:tblPr/>
      <w:tcPr>
        <w:shd w:val="clear" w:color="auto" w:fill="BEC6FE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FF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872" w:themeFill="accent2" w:themeFillShade="CC"/>
      </w:tcPr>
    </w:tblStylePr>
    <w:tblStylePr w:type="lastRow">
      <w:rPr>
        <w:b/>
        <w:bCs/>
        <w:color w:val="00787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FFFA" w:themeFill="accent2" w:themeFillTint="3F"/>
      </w:tcPr>
    </w:tblStylePr>
    <w:tblStylePr w:type="band1Horz">
      <w:tblPr/>
      <w:tcPr>
        <w:shd w:val="clear" w:color="auto" w:fill="B7FFF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E3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B0B0" w:themeFill="accent4" w:themeFillShade="CC"/>
      </w:tcPr>
    </w:tblStylePr>
    <w:tblStylePr w:type="lastRow">
      <w:rPr>
        <w:b/>
        <w:bCs/>
        <w:color w:val="B0B0B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B9DE" w:themeFill="accent3" w:themeFillTint="3F"/>
      </w:tcPr>
    </w:tblStylePr>
    <w:tblStylePr w:type="band1Horz">
      <w:tblPr/>
      <w:tcPr>
        <w:shd w:val="clear" w:color="auto" w:fill="BFC6E4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E1222" w:themeFill="accent3" w:themeFillShade="CC"/>
      </w:tcPr>
    </w:tblStylePr>
    <w:tblStylePr w:type="lastRow">
      <w:rPr>
        <w:b/>
        <w:bCs/>
        <w:color w:val="0E122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4" w:themeFillTint="3F"/>
      </w:tcPr>
    </w:tblStylePr>
    <w:tblStylePr w:type="band1Horz">
      <w:tblPr/>
      <w:tcPr>
        <w:shd w:val="clear" w:color="auto" w:fill="F8F8F8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B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9D32" w:themeFill="accent6" w:themeFillShade="CC"/>
      </w:tcPr>
    </w:tblStylePr>
    <w:tblStylePr w:type="lastRow">
      <w:rPr>
        <w:b/>
        <w:bCs/>
        <w:color w:val="4D9D3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DCF" w:themeFill="accent5" w:themeFillTint="3F"/>
      </w:tcPr>
    </w:tblStylePr>
    <w:tblStylePr w:type="band1Horz">
      <w:tblPr/>
      <w:tcPr>
        <w:shd w:val="clear" w:color="auto" w:fill="F9D6D8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1C25" w:themeFill="accent5" w:themeFillShade="CC"/>
      </w:tcPr>
    </w:tblStylePr>
    <w:tblStylePr w:type="lastRow">
      <w:rPr>
        <w:b/>
        <w:bCs/>
        <w:color w:val="C41C2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0D0" w:themeFill="accent6" w:themeFillTint="3F"/>
      </w:tcPr>
    </w:tblStylePr>
    <w:tblStylePr w:type="band1Horz">
      <w:tblPr/>
      <w:tcPr>
        <w:shd w:val="clear" w:color="auto" w:fill="DFF2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BEC6FE" w:themeFill="accent1" w:themeFillTint="33"/>
    </w:tcPr>
    <w:tblStylePr w:type="firstRow">
      <w:rPr>
        <w:b/>
        <w:bCs/>
      </w:rPr>
      <w:tblPr/>
      <w:tcPr>
        <w:shd w:val="clear" w:color="auto" w:fill="7D8DF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D8DF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28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288" w:themeFill="accent1" w:themeFillShade="BF"/>
      </w:tcPr>
    </w:tblStylePr>
    <w:tblStylePr w:type="band1Vert">
      <w:tblPr/>
      <w:tcPr>
        <w:shd w:val="clear" w:color="auto" w:fill="5D72F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B7FFFB" w:themeFill="accent2" w:themeFillTint="33"/>
    </w:tcPr>
    <w:tblStylePr w:type="firstRow">
      <w:rPr>
        <w:b/>
        <w:bCs/>
      </w:rPr>
      <w:tblPr/>
      <w:tcPr>
        <w:shd w:val="clear" w:color="auto" w:fill="6FFFF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FFF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06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06B" w:themeFill="accent2" w:themeFillShade="BF"/>
      </w:tcPr>
    </w:tblStylePr>
    <w:tblStylePr w:type="band1Vert">
      <w:tblPr/>
      <w:tcPr>
        <w:shd w:val="clear" w:color="auto" w:fill="4BFFF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BFC6E4" w:themeFill="accent3" w:themeFillTint="33"/>
    </w:tcPr>
    <w:tblStylePr w:type="firstRow">
      <w:rPr>
        <w:b/>
        <w:bCs/>
      </w:rPr>
      <w:tblPr/>
      <w:tcPr>
        <w:shd w:val="clear" w:color="auto" w:fill="808FC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08FC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D112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D1120" w:themeFill="accent3" w:themeFillShade="BF"/>
      </w:tcPr>
    </w:tblStylePr>
    <w:tblStylePr w:type="band1Vert">
      <w:tblPr/>
      <w:tcPr>
        <w:shd w:val="clear" w:color="auto" w:fill="6173BD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4" w:themeFillTint="33"/>
    </w:tcPr>
    <w:tblStylePr w:type="firstRow">
      <w:rPr>
        <w:b/>
        <w:bCs/>
      </w:rPr>
      <w:tblPr/>
      <w:tcPr>
        <w:shd w:val="clear" w:color="auto" w:fill="F1F1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4" w:themeFillShade="BF"/>
      </w:tcPr>
    </w:tblStylePr>
    <w:tblStylePr w:type="band1Vert">
      <w:tblPr/>
      <w:tcPr>
        <w:shd w:val="clear" w:color="auto" w:fill="EEEEEE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D6D8" w:themeFill="accent5" w:themeFillTint="33"/>
    </w:tcPr>
    <w:tblStylePr w:type="firstRow">
      <w:rPr>
        <w:b/>
        <w:bCs/>
      </w:rPr>
      <w:tblPr/>
      <w:tcPr>
        <w:shd w:val="clear" w:color="auto" w:fill="F3AEB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AE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71A2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71A23" w:themeFill="accent5" w:themeFillShade="BF"/>
      </w:tcPr>
    </w:tblStylePr>
    <w:tblStylePr w:type="band1Vert">
      <w:tblPr/>
      <w:tcPr>
        <w:shd w:val="clear" w:color="auto" w:fill="F09B9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2D9" w:themeFill="accent6" w:themeFillTint="33"/>
    </w:tcPr>
    <w:tblStylePr w:type="firstRow">
      <w:rPr>
        <w:b/>
        <w:bCs/>
      </w:rPr>
      <w:tblPr/>
      <w:tcPr>
        <w:shd w:val="clear" w:color="auto" w:fill="C0E6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6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8932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8932F" w:themeFill="accent6" w:themeFillShade="BF"/>
      </w:tcPr>
    </w:tblStylePr>
    <w:tblStylePr w:type="band1Vert">
      <w:tblPr/>
      <w:tcPr>
        <w:shd w:val="clear" w:color="auto" w:fill="B0E0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Intelligence Assist Office Theme">
  <a:themeElements>
    <a:clrScheme name="Intelligence Assist">
      <a:dk1>
        <a:sysClr val="windowText" lastClr="000000"/>
      </a:dk1>
      <a:lt1>
        <a:sysClr val="window" lastClr="FFFFFF"/>
      </a:lt1>
      <a:dk2>
        <a:srgbClr val="001A55"/>
      </a:dk2>
      <a:lt2>
        <a:srgbClr val="4BE4F8"/>
      </a:lt2>
      <a:accent1>
        <a:srgbClr val="0119B7"/>
      </a:accent1>
      <a:accent2>
        <a:srgbClr val="00968F"/>
      </a:accent2>
      <a:accent3>
        <a:srgbClr val="12172B"/>
      </a:accent3>
      <a:accent4>
        <a:srgbClr val="DDDDDD"/>
      </a:accent4>
      <a:accent5>
        <a:srgbClr val="E23741"/>
      </a:accent5>
      <a:accent6>
        <a:srgbClr val="63C242"/>
      </a:accent6>
      <a:hlink>
        <a:srgbClr val="0119B7"/>
      </a:hlink>
      <a:folHlink>
        <a:srgbClr val="001A55"/>
      </a:folHlink>
    </a:clrScheme>
    <a:fontScheme name="Intellince Assist">
      <a:majorFont>
        <a:latin typeface="Poppins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Intelligence Assist 1" id="{0399C0AF-0108-4BA1-8964-8C5059CAF396}" vid="{973440C1-C4EF-4375-B151-244569C205B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4ddab8df-fb91-40aa-9c5e-ad6b45f76ec9" xsi:nil="true"/>
    <MigrationWizId xmlns="4ddab8df-fb91-40aa-9c5e-ad6b45f76ec9" xsi:nil="true"/>
    <TaxCatchAll xmlns="1add5412-46fc-47b8-9127-655f1ae35c11" xsi:nil="true"/>
    <lcf76f155ced4ddcb4097134ff3c332f0 xmlns="4ddab8df-fb91-40aa-9c5e-ad6b45f76ec9" xsi:nil="true"/>
    <MigrationWizIdVersion xmlns="4ddab8df-fb91-40aa-9c5e-ad6b45f76ec9" xsi:nil="true"/>
    <MigrationWizIdPermissions xmlns="4ddab8df-fb91-40aa-9c5e-ad6b45f76ec9" xsi:nil="true"/>
    <lcf76f155ced4ddcb4097134ff3c332f xmlns="4ddab8df-fb91-40aa-9c5e-ad6b45f76ec9">
      <Terms xmlns="http://schemas.microsoft.com/office/infopath/2007/PartnerControls"/>
    </lcf76f155ced4ddcb4097134ff3c332f>
    <MigrationWizIdDocumentLibraryPermissions xmlns="4ddab8df-fb91-40aa-9c5e-ad6b45f76ec9" xsi:nil="true"/>
    <MigrationWizIdSecurityGroups xmlns="4ddab8df-fb91-40aa-9c5e-ad6b45f76e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350A63A1A1F4CB43FFB568307177A" ma:contentTypeVersion="23" ma:contentTypeDescription="Create a new document." ma:contentTypeScope="" ma:versionID="e66ae0a5a95cee8cc4349f742648900b">
  <xsd:schema xmlns:xsd="http://www.w3.org/2001/XMLSchema" xmlns:xs="http://www.w3.org/2001/XMLSchema" xmlns:p="http://schemas.microsoft.com/office/2006/metadata/properties" xmlns:ns2="4ddab8df-fb91-40aa-9c5e-ad6b45f76ec9" xmlns:ns3="1add5412-46fc-47b8-9127-655f1ae35c11" targetNamespace="http://schemas.microsoft.com/office/2006/metadata/properties" ma:root="true" ma:fieldsID="be3233ed75dbe502a5e67acc42dc89c0" ns2:_="" ns3:_="">
    <xsd:import namespace="4ddab8df-fb91-40aa-9c5e-ad6b45f76ec9"/>
    <xsd:import namespace="1add5412-46fc-47b8-9127-655f1ae35c11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ab8df-fb91-40aa-9c5e-ad6b45f76ec9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igrationWizIdPermissionLevels" ma:index="21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2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3" nillable="true" ma:displayName="MigrationWizIdSecurityGroups" ma:internalName="MigrationWizIdSecurityGroups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c716f00-caac-48af-be97-6e054d4537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d5412-46fc-47b8-9127-655f1ae35c11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d6a8da5f-887f-4276-bb0e-9e737e3e2005}" ma:internalName="TaxCatchAll" ma:showField="CatchAllData" ma:web="1add5412-46fc-47b8-9127-655f1ae35c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1B5162-76A7-4C2E-9E49-407CA2CF78BF}">
  <ds:schemaRefs>
    <ds:schemaRef ds:uri="http://schemas.microsoft.com/office/2006/metadata/properties"/>
    <ds:schemaRef ds:uri="http://schemas.microsoft.com/office/infopath/2007/PartnerControls"/>
    <ds:schemaRef ds:uri="4ddab8df-fb91-40aa-9c5e-ad6b45f76ec9"/>
    <ds:schemaRef ds:uri="1add5412-46fc-47b8-9127-655f1ae35c11"/>
  </ds:schemaRefs>
</ds:datastoreItem>
</file>

<file path=customXml/itemProps3.xml><?xml version="1.0" encoding="utf-8"?>
<ds:datastoreItem xmlns:ds="http://schemas.openxmlformats.org/officeDocument/2006/customXml" ds:itemID="{120FB625-5B16-4874-85EB-27A490309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ab8df-fb91-40aa-9c5e-ad6b45f76ec9"/>
    <ds:schemaRef ds:uri="1add5412-46fc-47b8-9127-655f1ae35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9BCA5B-7799-4CB7-B630-C39119F391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3891</Characters>
  <Application>Microsoft Office Word</Application>
  <DocSecurity>0</DocSecurity>
  <Lines>169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James Treleaven</cp:lastModifiedBy>
  <cp:revision>2</cp:revision>
  <dcterms:created xsi:type="dcterms:W3CDTF">2025-11-18T02:36:00Z</dcterms:created>
  <dcterms:modified xsi:type="dcterms:W3CDTF">2025-11-18T02:36:00Z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0x01010086A350A63A1A1F4CB43FFB568307177A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